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56A2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Cs/>
          <w:sz w:val="44"/>
          <w:szCs w:val="44"/>
        </w:rPr>
      </w:pPr>
    </w:p>
    <w:p w14:paraId="2669CE1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Cs/>
          <w:sz w:val="44"/>
          <w:szCs w:val="44"/>
          <w:lang w:val="en-US" w:eastAsia="zh-CN"/>
        </w:rPr>
      </w:pPr>
      <w:bookmarkStart w:id="0" w:name="_GoBack"/>
      <w:r>
        <w:rPr>
          <w:rFonts w:hint="eastAsia" w:ascii="方正小标宋简体" w:hAnsi="方正小标宋简体" w:eastAsia="方正小标宋简体" w:cs="方正小标宋简体"/>
          <w:bCs/>
          <w:sz w:val="44"/>
          <w:szCs w:val="44"/>
        </w:rPr>
        <w:t>济南市医疗保障局 济南市财政局 国家税务总局济南市税务局关于调整职工大额医疗费用补助筹资标准的通知</w:t>
      </w:r>
    </w:p>
    <w:p w14:paraId="3521B47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kern w:val="0"/>
          <w:sz w:val="32"/>
          <w:szCs w:val="32"/>
          <w:shd w:val="clear" w:color="auto" w:fill="FFFFFF"/>
          <w:lang w:bidi="ar"/>
        </w:rPr>
      </w:pPr>
    </w:p>
    <w:bookmarkEnd w:id="0"/>
    <w:p w14:paraId="2E54EC03">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sz w:val="32"/>
          <w:szCs w:val="32"/>
        </w:rPr>
      </w:pPr>
      <w:r>
        <w:rPr>
          <w:rFonts w:hint="eastAsia" w:ascii="仿宋_GB2312" w:hAnsi="仿宋_GB2312" w:eastAsia="仿宋_GB2312" w:cs="仿宋_GB2312"/>
          <w:kern w:val="0"/>
          <w:sz w:val="32"/>
          <w:szCs w:val="32"/>
          <w:shd w:val="clear" w:color="auto" w:fill="FFFFFF"/>
          <w:lang w:bidi="ar"/>
        </w:rPr>
        <w:t>各区县（功能区）医疗保障部门、财政部门</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val="en-US" w:eastAsia="zh-CN" w:bidi="ar"/>
        </w:rPr>
        <w:t>税务部门</w:t>
      </w:r>
      <w:r>
        <w:rPr>
          <w:rFonts w:hint="eastAsia" w:ascii="仿宋_GB2312" w:hAnsi="仿宋_GB2312" w:eastAsia="仿宋_GB2312" w:cs="仿宋_GB2312"/>
          <w:kern w:val="0"/>
          <w:sz w:val="32"/>
          <w:szCs w:val="32"/>
          <w:shd w:val="clear" w:color="auto" w:fill="FFFFFF"/>
          <w:lang w:bidi="ar"/>
        </w:rPr>
        <w:t>，</w:t>
      </w:r>
      <w:r>
        <w:rPr>
          <w:rFonts w:hint="eastAsia" w:ascii="仿宋_GB2312" w:hAnsi="仿宋_GB2312" w:eastAsia="仿宋_GB2312" w:cs="仿宋_GB2312"/>
          <w:sz w:val="32"/>
          <w:szCs w:val="32"/>
        </w:rPr>
        <w:t>市医疗保险事业中心，市医疗保险基金稽核中心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各有关单位</w:t>
      </w:r>
      <w:r>
        <w:rPr>
          <w:rFonts w:hint="eastAsia" w:ascii="仿宋_GB2312" w:hAnsi="仿宋_GB2312" w:eastAsia="仿宋_GB2312" w:cs="仿宋_GB2312"/>
          <w:kern w:val="0"/>
          <w:sz w:val="32"/>
          <w:szCs w:val="32"/>
          <w:shd w:val="clear" w:color="auto" w:fill="FFFFFF"/>
          <w:lang w:bidi="ar"/>
        </w:rPr>
        <w:t>：</w:t>
      </w:r>
    </w:p>
    <w:p w14:paraId="4BB333E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为保持我市职工大额医疗</w:t>
      </w:r>
      <w:r>
        <w:rPr>
          <w:rFonts w:hint="eastAsia" w:ascii="仿宋_GB2312" w:eastAsia="仿宋_GB2312"/>
          <w:sz w:val="32"/>
          <w:szCs w:val="32"/>
          <w:lang w:val="en-US" w:eastAsia="zh-CN"/>
        </w:rPr>
        <w:t>费用补助基金</w:t>
      </w:r>
      <w:r>
        <w:rPr>
          <w:rFonts w:hint="eastAsia" w:ascii="仿宋_GB2312" w:eastAsia="仿宋_GB2312"/>
          <w:sz w:val="32"/>
          <w:szCs w:val="32"/>
        </w:rPr>
        <w:t>收支平衡，经市政府同意，</w:t>
      </w:r>
      <w:r>
        <w:rPr>
          <w:rFonts w:hint="eastAsia" w:ascii="仿宋_GB2312" w:eastAsia="仿宋_GB2312"/>
          <w:sz w:val="32"/>
          <w:szCs w:val="32"/>
          <w:lang w:val="en-US" w:eastAsia="zh-CN"/>
        </w:rPr>
        <w:t>现</w:t>
      </w:r>
      <w:r>
        <w:rPr>
          <w:rFonts w:hint="eastAsia" w:ascii="仿宋_GB2312" w:eastAsia="仿宋_GB2312"/>
          <w:sz w:val="32"/>
          <w:szCs w:val="32"/>
        </w:rPr>
        <w:t>对职工大额医疗费用补助筹资标准</w:t>
      </w:r>
      <w:r>
        <w:rPr>
          <w:rFonts w:hint="eastAsia" w:ascii="仿宋_GB2312" w:eastAsia="仿宋_GB2312"/>
          <w:sz w:val="32"/>
          <w:szCs w:val="32"/>
          <w:lang w:val="en-US" w:eastAsia="zh-CN"/>
        </w:rPr>
        <w:t>调整如下</w:t>
      </w:r>
      <w:r>
        <w:rPr>
          <w:rFonts w:hint="eastAsia" w:ascii="仿宋_GB2312" w:eastAsia="仿宋_GB2312"/>
          <w:sz w:val="32"/>
          <w:szCs w:val="32"/>
          <w:lang w:eastAsia="zh-CN"/>
        </w:rPr>
        <w:t>：</w:t>
      </w:r>
    </w:p>
    <w:p w14:paraId="180BE4C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宋体" w:eastAsia="仿宋_GB2312" w:cs="仿宋_GB2312"/>
          <w:strike/>
          <w:dstrike w:val="0"/>
          <w:color w:val="000000"/>
          <w:kern w:val="0"/>
          <w:sz w:val="32"/>
          <w:szCs w:val="32"/>
          <w:lang w:val="en-US" w:eastAsia="zh-CN" w:bidi="ar"/>
        </w:rPr>
      </w:pPr>
      <w:r>
        <w:rPr>
          <w:rFonts w:hint="eastAsia" w:ascii="仿宋_GB2312" w:hAnsi="仿宋_GB2312" w:eastAsia="仿宋_GB2312" w:cs="仿宋_GB2312"/>
          <w:kern w:val="0"/>
          <w:sz w:val="32"/>
          <w:szCs w:val="32"/>
          <w:shd w:val="clear" w:color="auto" w:fill="FFFFFF"/>
          <w:lang w:bidi="ar"/>
        </w:rPr>
        <w:t>职工大额医疗费用补助</w:t>
      </w:r>
      <w:r>
        <w:rPr>
          <w:rFonts w:hint="eastAsia" w:ascii="仿宋_GB2312" w:hAnsi="仿宋_GB2312" w:eastAsia="仿宋_GB2312" w:cs="仿宋_GB2312"/>
          <w:kern w:val="0"/>
          <w:sz w:val="32"/>
          <w:szCs w:val="32"/>
          <w:shd w:val="clear" w:color="auto" w:fill="FFFFFF"/>
          <w:lang w:val="en-US" w:eastAsia="zh-CN" w:bidi="ar"/>
        </w:rPr>
        <w:t>基金</w:t>
      </w:r>
      <w:r>
        <w:rPr>
          <w:rFonts w:hint="eastAsia" w:ascii="仿宋_GB2312" w:hAnsi="仿宋_GB2312" w:eastAsia="仿宋_GB2312" w:cs="仿宋_GB2312"/>
          <w:kern w:val="0"/>
          <w:sz w:val="32"/>
          <w:szCs w:val="32"/>
          <w:shd w:val="clear" w:color="auto" w:fill="FFFFFF"/>
          <w:lang w:bidi="ar"/>
        </w:rPr>
        <w:t>由职工基本医保</w:t>
      </w:r>
      <w:r>
        <w:rPr>
          <w:rFonts w:hint="eastAsia" w:ascii="仿宋_GB2312" w:hAnsi="仿宋_GB2312" w:eastAsia="仿宋_GB2312" w:cs="仿宋_GB2312"/>
          <w:kern w:val="0"/>
          <w:sz w:val="32"/>
          <w:szCs w:val="32"/>
          <w:shd w:val="clear" w:color="auto" w:fill="FFFFFF"/>
          <w:lang w:val="en-US" w:eastAsia="zh-CN" w:bidi="ar"/>
        </w:rPr>
        <w:t>统筹</w:t>
      </w:r>
      <w:r>
        <w:rPr>
          <w:rFonts w:hint="eastAsia" w:ascii="仿宋_GB2312" w:hAnsi="仿宋_GB2312" w:eastAsia="仿宋_GB2312" w:cs="仿宋_GB2312"/>
          <w:kern w:val="0"/>
          <w:sz w:val="32"/>
          <w:szCs w:val="32"/>
          <w:shd w:val="clear" w:color="auto" w:fill="FFFFFF"/>
          <w:lang w:bidi="ar"/>
        </w:rPr>
        <w:t>基金和</w:t>
      </w:r>
      <w:r>
        <w:rPr>
          <w:rFonts w:hint="eastAsia" w:ascii="仿宋_GB2312" w:hAnsi="仿宋_GB2312" w:eastAsia="仿宋_GB2312" w:cs="仿宋_GB2312"/>
          <w:kern w:val="0"/>
          <w:sz w:val="32"/>
          <w:szCs w:val="32"/>
          <w:shd w:val="clear" w:color="auto" w:fill="FFFFFF"/>
          <w:lang w:val="en-US" w:eastAsia="zh-CN" w:bidi="ar"/>
        </w:rPr>
        <w:t>参保职工</w:t>
      </w:r>
      <w:r>
        <w:rPr>
          <w:rFonts w:hint="eastAsia" w:ascii="仿宋_GB2312" w:hAnsi="仿宋_GB2312" w:eastAsia="仿宋_GB2312" w:cs="仿宋_GB2312"/>
          <w:kern w:val="0"/>
          <w:sz w:val="32"/>
          <w:szCs w:val="32"/>
          <w:shd w:val="clear" w:color="auto" w:fill="FFFFFF"/>
          <w:lang w:bidi="ar"/>
        </w:rPr>
        <w:t>个人</w:t>
      </w:r>
      <w:r>
        <w:rPr>
          <w:rFonts w:hint="eastAsia" w:ascii="仿宋_GB2312" w:hAnsi="仿宋_GB2312" w:eastAsia="仿宋_GB2312" w:cs="仿宋_GB2312"/>
          <w:kern w:val="0"/>
          <w:sz w:val="32"/>
          <w:szCs w:val="32"/>
          <w:shd w:val="clear" w:color="auto" w:fill="FFFFFF"/>
          <w:lang w:val="en-US" w:eastAsia="zh-CN" w:bidi="ar"/>
        </w:rPr>
        <w:t>共同</w:t>
      </w:r>
      <w:r>
        <w:rPr>
          <w:rFonts w:hint="eastAsia" w:ascii="仿宋_GB2312" w:hAnsi="仿宋_GB2312" w:eastAsia="仿宋_GB2312" w:cs="仿宋_GB2312"/>
          <w:kern w:val="0"/>
          <w:sz w:val="32"/>
          <w:szCs w:val="32"/>
          <w:shd w:val="clear" w:color="auto" w:fill="FFFFFF"/>
          <w:lang w:bidi="ar"/>
        </w:rPr>
        <w:t>承担。职工基本医保</w:t>
      </w:r>
      <w:r>
        <w:rPr>
          <w:rFonts w:hint="eastAsia" w:ascii="仿宋_GB2312" w:hAnsi="仿宋_GB2312" w:eastAsia="仿宋_GB2312" w:cs="仿宋_GB2312"/>
          <w:kern w:val="0"/>
          <w:sz w:val="32"/>
          <w:szCs w:val="32"/>
          <w:shd w:val="clear" w:color="auto" w:fill="FFFFFF"/>
          <w:lang w:val="en-US" w:eastAsia="zh-CN" w:bidi="ar"/>
        </w:rPr>
        <w:t>统筹</w:t>
      </w:r>
      <w:r>
        <w:rPr>
          <w:rFonts w:hint="eastAsia" w:ascii="仿宋_GB2312" w:hAnsi="仿宋_GB2312" w:eastAsia="仿宋_GB2312" w:cs="仿宋_GB2312"/>
          <w:kern w:val="0"/>
          <w:sz w:val="32"/>
          <w:szCs w:val="32"/>
          <w:shd w:val="clear" w:color="auto" w:fill="FFFFFF"/>
          <w:lang w:bidi="ar"/>
        </w:rPr>
        <w:t>基金按照</w:t>
      </w:r>
      <w:r>
        <w:rPr>
          <w:rFonts w:hint="eastAsia" w:ascii="仿宋_GB2312" w:hAnsi="仿宋_GB2312" w:eastAsia="仿宋_GB2312" w:cs="仿宋_GB2312"/>
          <w:kern w:val="0"/>
          <w:sz w:val="32"/>
          <w:szCs w:val="32"/>
          <w:shd w:val="clear" w:color="auto" w:fill="FFFFFF"/>
          <w:lang w:val="en-US" w:eastAsia="zh-CN" w:bidi="ar"/>
        </w:rPr>
        <w:t>本年度</w:t>
      </w:r>
      <w:r>
        <w:rPr>
          <w:rFonts w:hint="eastAsia" w:ascii="仿宋_GB2312" w:hAnsi="仿宋_GB2312" w:eastAsia="仿宋_GB2312" w:cs="仿宋_GB2312"/>
          <w:kern w:val="0"/>
          <w:sz w:val="32"/>
          <w:szCs w:val="32"/>
          <w:shd w:val="clear" w:color="auto" w:fill="FFFFFF"/>
          <w:lang w:bidi="ar"/>
        </w:rPr>
        <w:t>职工</w:t>
      </w:r>
      <w:r>
        <w:rPr>
          <w:rFonts w:hint="eastAsia" w:ascii="仿宋_GB2312" w:hAnsi="仿宋_GB2312" w:eastAsia="仿宋_GB2312" w:cs="仿宋_GB2312"/>
          <w:kern w:val="0"/>
          <w:sz w:val="32"/>
          <w:szCs w:val="32"/>
          <w:shd w:val="clear" w:color="auto" w:fill="FFFFFF"/>
          <w:lang w:val="en-US" w:eastAsia="zh-CN" w:bidi="ar"/>
        </w:rPr>
        <w:t>基本医保统筹基金总收入5.2</w:t>
      </w:r>
      <w:r>
        <w:rPr>
          <w:rFonts w:hint="eastAsia" w:ascii="仿宋_GB2312" w:hAnsi="仿宋_GB2312" w:eastAsia="仿宋_GB2312" w:cs="仿宋_GB2312"/>
          <w:kern w:val="0"/>
          <w:sz w:val="32"/>
          <w:szCs w:val="32"/>
          <w:shd w:val="clear" w:color="auto" w:fill="FFFFFF"/>
          <w:lang w:bidi="ar"/>
        </w:rPr>
        <w:t>%的标准划转</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在职职工</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val="en-US" w:eastAsia="zh-CN" w:bidi="ar"/>
        </w:rPr>
        <w:t>含建立个人账户的灵活就业人员</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个人每月缴纳1</w:t>
      </w:r>
      <w:r>
        <w:rPr>
          <w:rFonts w:hint="eastAsia" w:ascii="仿宋_GB2312" w:hAnsi="仿宋_GB2312" w:eastAsia="仿宋_GB2312" w:cs="仿宋_GB2312"/>
          <w:kern w:val="0"/>
          <w:sz w:val="32"/>
          <w:szCs w:val="32"/>
          <w:shd w:val="clear" w:color="auto" w:fill="FFFFFF"/>
          <w:lang w:val="en-US" w:eastAsia="zh-CN" w:bidi="ar"/>
        </w:rPr>
        <w:t>0</w:t>
      </w:r>
      <w:r>
        <w:rPr>
          <w:rFonts w:hint="eastAsia" w:ascii="仿宋_GB2312" w:hAnsi="仿宋_GB2312" w:eastAsia="仿宋_GB2312" w:cs="仿宋_GB2312"/>
          <w:kern w:val="0"/>
          <w:sz w:val="32"/>
          <w:szCs w:val="32"/>
          <w:shd w:val="clear" w:color="auto" w:fill="FFFFFF"/>
          <w:lang w:bidi="ar"/>
        </w:rPr>
        <w:t>元，由个人账户代扣；</w:t>
      </w:r>
      <w:r>
        <w:rPr>
          <w:rFonts w:hint="eastAsia" w:ascii="仿宋_GB2312" w:hAnsi="仿宋_GB2312" w:eastAsia="仿宋_GB2312" w:cs="仿宋_GB2312"/>
          <w:kern w:val="0"/>
          <w:sz w:val="32"/>
          <w:szCs w:val="32"/>
          <w:shd w:val="clear" w:color="auto" w:fill="FFFFFF"/>
          <w:lang w:val="en-US" w:eastAsia="zh-CN" w:bidi="ar"/>
        </w:rPr>
        <w:t>不建立个人账户的</w:t>
      </w:r>
      <w:r>
        <w:rPr>
          <w:rFonts w:hint="eastAsia" w:ascii="仿宋_GB2312" w:hAnsi="仿宋_GB2312" w:eastAsia="仿宋_GB2312" w:cs="仿宋_GB2312"/>
          <w:kern w:val="0"/>
          <w:sz w:val="32"/>
          <w:szCs w:val="32"/>
          <w:shd w:val="clear" w:color="auto" w:fill="FFFFFF"/>
          <w:lang w:bidi="ar"/>
        </w:rPr>
        <w:t>灵活就业人员，按照每人每月1</w:t>
      </w:r>
      <w:r>
        <w:rPr>
          <w:rFonts w:hint="eastAsia" w:ascii="仿宋_GB2312" w:hAnsi="仿宋_GB2312" w:eastAsia="仿宋_GB2312" w:cs="仿宋_GB2312"/>
          <w:kern w:val="0"/>
          <w:sz w:val="32"/>
          <w:szCs w:val="32"/>
          <w:shd w:val="clear" w:color="auto" w:fill="FFFFFF"/>
          <w:lang w:val="en-US" w:eastAsia="zh-CN" w:bidi="ar"/>
        </w:rPr>
        <w:t>0</w:t>
      </w:r>
      <w:r>
        <w:rPr>
          <w:rFonts w:hint="eastAsia" w:ascii="仿宋_GB2312" w:hAnsi="仿宋_GB2312" w:eastAsia="仿宋_GB2312" w:cs="仿宋_GB2312"/>
          <w:kern w:val="0"/>
          <w:sz w:val="32"/>
          <w:szCs w:val="32"/>
          <w:shd w:val="clear" w:color="auto" w:fill="FFFFFF"/>
          <w:lang w:bidi="ar"/>
        </w:rPr>
        <w:t>元的标准缴纳；退休人员</w:t>
      </w:r>
      <w:r>
        <w:rPr>
          <w:rFonts w:hint="eastAsia" w:ascii="仿宋_GB2312" w:hAnsi="仿宋_GB2312" w:eastAsia="仿宋_GB2312" w:cs="仿宋_GB2312"/>
          <w:kern w:val="0"/>
          <w:sz w:val="32"/>
          <w:szCs w:val="32"/>
          <w:shd w:val="clear" w:color="auto" w:fill="FFFFFF"/>
          <w:lang w:val="en-US" w:eastAsia="zh-CN" w:bidi="ar"/>
        </w:rPr>
        <w:t>个人</w:t>
      </w:r>
      <w:r>
        <w:rPr>
          <w:rFonts w:hint="eastAsia" w:cs="仿宋_GB2312"/>
          <w:kern w:val="0"/>
          <w:sz w:val="32"/>
          <w:szCs w:val="32"/>
          <w:shd w:val="clear" w:color="auto" w:fill="FFFFFF"/>
          <w:lang w:val="en-US" w:eastAsia="zh-CN" w:bidi="ar"/>
        </w:rPr>
        <w:t>承担</w:t>
      </w:r>
      <w:r>
        <w:rPr>
          <w:rFonts w:hint="eastAsia" w:ascii="仿宋_GB2312" w:hAnsi="仿宋_GB2312" w:eastAsia="仿宋_GB2312" w:cs="仿宋_GB2312"/>
          <w:kern w:val="0"/>
          <w:sz w:val="32"/>
          <w:szCs w:val="32"/>
          <w:shd w:val="clear" w:color="auto" w:fill="FFFFFF"/>
          <w:lang w:val="en-US" w:eastAsia="zh-CN" w:bidi="ar"/>
        </w:rPr>
        <w:t>部分，</w:t>
      </w:r>
      <w:r>
        <w:rPr>
          <w:rFonts w:hint="eastAsia" w:ascii="仿宋_GB2312" w:hAnsi="仿宋_GB2312" w:eastAsia="仿宋_GB2312" w:cs="仿宋_GB2312"/>
          <w:kern w:val="0"/>
          <w:sz w:val="32"/>
          <w:szCs w:val="32"/>
          <w:shd w:val="clear" w:color="auto" w:fill="FFFFFF"/>
          <w:lang w:bidi="ar"/>
        </w:rPr>
        <w:t>按照每人每月1</w:t>
      </w:r>
      <w:r>
        <w:rPr>
          <w:rFonts w:hint="eastAsia" w:ascii="仿宋_GB2312" w:hAnsi="仿宋_GB2312" w:eastAsia="仿宋_GB2312" w:cs="仿宋_GB2312"/>
          <w:kern w:val="0"/>
          <w:sz w:val="32"/>
          <w:szCs w:val="32"/>
          <w:shd w:val="clear" w:color="auto" w:fill="FFFFFF"/>
          <w:lang w:val="en-US" w:eastAsia="zh-CN" w:bidi="ar"/>
        </w:rPr>
        <w:t>0</w:t>
      </w:r>
      <w:r>
        <w:rPr>
          <w:rFonts w:hint="eastAsia" w:ascii="仿宋_GB2312" w:hAnsi="仿宋_GB2312" w:eastAsia="仿宋_GB2312" w:cs="仿宋_GB2312"/>
          <w:kern w:val="0"/>
          <w:sz w:val="32"/>
          <w:szCs w:val="32"/>
          <w:shd w:val="clear" w:color="auto" w:fill="FFFFFF"/>
          <w:lang w:bidi="ar"/>
        </w:rPr>
        <w:t>元的标</w:t>
      </w:r>
      <w:r>
        <w:rPr>
          <w:rFonts w:hint="eastAsia" w:ascii="仿宋_GB2312" w:hAnsi="仿宋_GB2312" w:eastAsia="仿宋_GB2312" w:cs="仿宋_GB2312"/>
          <w:kern w:val="0"/>
          <w:sz w:val="32"/>
          <w:szCs w:val="32"/>
          <w:shd w:val="clear" w:color="auto" w:fill="FFFFFF"/>
          <w:lang w:val="en-US" w:eastAsia="zh-CN" w:bidi="ar"/>
        </w:rPr>
        <w:t>准</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由职工</w:t>
      </w:r>
      <w:r>
        <w:rPr>
          <w:rFonts w:hint="eastAsia" w:ascii="仿宋_GB2312" w:hAnsi="仿宋_GB2312" w:eastAsia="仿宋_GB2312" w:cs="仿宋_GB2312"/>
          <w:kern w:val="0"/>
          <w:sz w:val="32"/>
          <w:szCs w:val="32"/>
          <w:shd w:val="clear" w:color="auto" w:fill="FFFFFF"/>
          <w:lang w:val="en-US" w:eastAsia="zh-CN" w:bidi="ar"/>
        </w:rPr>
        <w:t>基本</w:t>
      </w:r>
      <w:r>
        <w:rPr>
          <w:rFonts w:hint="eastAsia" w:ascii="仿宋_GB2312" w:hAnsi="仿宋_GB2312" w:eastAsia="仿宋_GB2312" w:cs="仿宋_GB2312"/>
          <w:kern w:val="0"/>
          <w:sz w:val="32"/>
          <w:szCs w:val="32"/>
          <w:shd w:val="clear" w:color="auto" w:fill="FFFFFF"/>
          <w:lang w:bidi="ar"/>
        </w:rPr>
        <w:t>医保统筹基金按月划转。</w:t>
      </w:r>
    </w:p>
    <w:p w14:paraId="57DA900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本</w:t>
      </w:r>
      <w:r>
        <w:rPr>
          <w:rFonts w:hint="eastAsia" w:ascii="仿宋_GB2312" w:hAnsi="仿宋_GB2312" w:eastAsia="仿宋_GB2312" w:cs="仿宋_GB2312"/>
          <w:kern w:val="0"/>
          <w:sz w:val="32"/>
          <w:szCs w:val="32"/>
          <w:shd w:val="clear" w:color="auto" w:fill="FFFFFF"/>
          <w:lang w:val="en-US" w:eastAsia="zh-CN" w:bidi="ar"/>
        </w:rPr>
        <w:t>通知</w:t>
      </w:r>
      <w:r>
        <w:rPr>
          <w:rFonts w:hint="eastAsia" w:ascii="仿宋_GB2312" w:hAnsi="仿宋_GB2312" w:eastAsia="仿宋_GB2312" w:cs="仿宋_GB2312"/>
          <w:kern w:val="0"/>
          <w:sz w:val="32"/>
          <w:szCs w:val="32"/>
          <w:shd w:val="clear" w:color="auto" w:fill="FFFFFF"/>
          <w:lang w:bidi="ar"/>
        </w:rPr>
        <w:t>自202</w:t>
      </w:r>
      <w:r>
        <w:rPr>
          <w:rFonts w:hint="eastAsia" w:ascii="仿宋_GB2312" w:hAnsi="仿宋_GB2312" w:eastAsia="仿宋_GB2312" w:cs="仿宋_GB2312"/>
          <w:kern w:val="0"/>
          <w:sz w:val="32"/>
          <w:szCs w:val="32"/>
          <w:shd w:val="clear" w:color="auto" w:fill="FFFFFF"/>
          <w:lang w:val="en-US" w:eastAsia="zh-CN" w:bidi="ar"/>
        </w:rPr>
        <w:t>5</w:t>
      </w:r>
      <w:r>
        <w:rPr>
          <w:rFonts w:hint="eastAsia" w:ascii="仿宋_GB2312" w:hAnsi="仿宋_GB2312" w:eastAsia="仿宋_GB2312" w:cs="仿宋_GB2312"/>
          <w:kern w:val="0"/>
          <w:sz w:val="32"/>
          <w:szCs w:val="32"/>
          <w:shd w:val="clear" w:color="auto" w:fill="FFFFFF"/>
          <w:lang w:bidi="ar"/>
        </w:rPr>
        <w:t>年</w:t>
      </w:r>
      <w:r>
        <w:rPr>
          <w:rFonts w:hint="eastAsia" w:cs="仿宋_GB2312"/>
          <w:kern w:val="0"/>
          <w:sz w:val="32"/>
          <w:szCs w:val="32"/>
          <w:shd w:val="clear" w:color="auto" w:fill="FFFFFF"/>
          <w:lang w:val="en-US" w:eastAsia="zh-CN" w:bidi="ar"/>
        </w:rPr>
        <w:t>12</w:t>
      </w:r>
      <w:r>
        <w:rPr>
          <w:rFonts w:hint="eastAsia" w:ascii="仿宋_GB2312" w:hAnsi="仿宋_GB2312" w:eastAsia="仿宋_GB2312" w:cs="仿宋_GB2312"/>
          <w:kern w:val="0"/>
          <w:sz w:val="32"/>
          <w:szCs w:val="32"/>
          <w:shd w:val="clear" w:color="auto" w:fill="FFFFFF"/>
          <w:lang w:bidi="ar"/>
        </w:rPr>
        <w:t>月</w:t>
      </w:r>
      <w:r>
        <w:rPr>
          <w:rFonts w:hint="eastAsia" w:cs="仿宋_GB2312"/>
          <w:kern w:val="0"/>
          <w:sz w:val="32"/>
          <w:szCs w:val="32"/>
          <w:shd w:val="clear" w:color="auto" w:fill="FFFFFF"/>
          <w:lang w:val="en-US" w:eastAsia="zh-CN" w:bidi="ar"/>
        </w:rPr>
        <w:t>1</w:t>
      </w:r>
      <w:r>
        <w:rPr>
          <w:rFonts w:hint="eastAsia" w:ascii="仿宋_GB2312" w:hAnsi="仿宋_GB2312" w:eastAsia="仿宋_GB2312" w:cs="仿宋_GB2312"/>
          <w:kern w:val="0"/>
          <w:sz w:val="32"/>
          <w:szCs w:val="32"/>
          <w:shd w:val="clear" w:color="auto" w:fill="FFFFFF"/>
          <w:lang w:bidi="ar"/>
        </w:rPr>
        <w:t>日起施行,</w:t>
      </w:r>
      <w:r>
        <w:rPr>
          <w:rFonts w:hint="eastAsia" w:cs="仿宋_GB2312"/>
          <w:kern w:val="0"/>
          <w:sz w:val="32"/>
          <w:szCs w:val="32"/>
          <w:shd w:val="clear" w:color="auto" w:fill="FFFFFF"/>
          <w:lang w:val="en-US" w:eastAsia="zh-CN" w:bidi="ar"/>
        </w:rPr>
        <w:t>以往政策与本通知规定</w:t>
      </w:r>
      <w:r>
        <w:rPr>
          <w:rFonts w:hint="eastAsia" w:ascii="仿宋_GB2312" w:hAnsi="仿宋_GB2312" w:eastAsia="仿宋_GB2312" w:cs="仿宋_GB2312"/>
          <w:kern w:val="0"/>
          <w:sz w:val="32"/>
          <w:szCs w:val="32"/>
          <w:shd w:val="clear" w:color="auto" w:fill="FFFFFF"/>
          <w:lang w:bidi="ar"/>
        </w:rPr>
        <w:t>不一致的，以本</w:t>
      </w:r>
      <w:r>
        <w:rPr>
          <w:rFonts w:hint="eastAsia" w:cs="仿宋_GB2312"/>
          <w:kern w:val="0"/>
          <w:sz w:val="32"/>
          <w:szCs w:val="32"/>
          <w:shd w:val="clear" w:color="auto" w:fill="FFFFFF"/>
          <w:lang w:val="en-US" w:eastAsia="zh-CN" w:bidi="ar"/>
        </w:rPr>
        <w:t>通知</w:t>
      </w:r>
      <w:r>
        <w:rPr>
          <w:rFonts w:hint="eastAsia" w:ascii="仿宋_GB2312" w:hAnsi="仿宋_GB2312" w:eastAsia="仿宋_GB2312" w:cs="仿宋_GB2312"/>
          <w:kern w:val="0"/>
          <w:sz w:val="32"/>
          <w:szCs w:val="32"/>
          <w:shd w:val="clear" w:color="auto" w:fill="FFFFFF"/>
          <w:lang w:bidi="ar"/>
        </w:rPr>
        <w:t>为准。如上级调整相关政策，按新调整后的政策执行。</w:t>
      </w:r>
    </w:p>
    <w:p w14:paraId="644123F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kern w:val="0"/>
          <w:sz w:val="32"/>
          <w:szCs w:val="32"/>
          <w:shd w:val="clear" w:color="auto" w:fill="FFFFFF"/>
          <w:lang w:bidi="ar"/>
        </w:rPr>
      </w:pPr>
    </w:p>
    <w:p w14:paraId="12F91C37">
      <w:pPr>
        <w:keepNext w:val="0"/>
        <w:keepLines w:val="0"/>
        <w:pageBreakBefore w:val="0"/>
        <w:widowControl w:val="0"/>
        <w:kinsoku/>
        <w:wordWrap/>
        <w:overflowPunct/>
        <w:topLinePunct w:val="0"/>
        <w:autoSpaceDE/>
        <w:autoSpaceDN/>
        <w:bidi w:val="0"/>
        <w:adjustRightInd/>
        <w:snapToGrid/>
        <w:spacing w:line="570" w:lineRule="exact"/>
        <w:jc w:val="right"/>
        <w:textAlignment w:val="auto"/>
      </w:pPr>
      <w:r>
        <w:rPr>
          <w:rFonts w:hint="eastAsia" w:ascii="仿宋_GB2312" w:hAnsi="仿宋_GB2312" w:eastAsia="仿宋_GB2312" w:cs="仿宋_GB2312"/>
          <w:kern w:val="0"/>
          <w:sz w:val="32"/>
          <w:szCs w:val="32"/>
          <w:shd w:val="clear" w:color="auto" w:fill="FFFFFF"/>
          <w:lang w:bidi="ar"/>
        </w:rPr>
        <w:t>济南市医疗保障局</w:t>
      </w:r>
      <w:r>
        <w:rPr>
          <w:rFonts w:hint="eastAsia"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bidi="ar"/>
        </w:rPr>
        <w:t>济南市财政局</w:t>
      </w:r>
      <w:r>
        <w:rPr>
          <w:rFonts w:hint="eastAsia" w:cs="仿宋_GB2312"/>
          <w:kern w:val="0"/>
          <w:sz w:val="32"/>
          <w:szCs w:val="32"/>
          <w:shd w:val="clear" w:color="auto" w:fill="FFFFFF"/>
          <w:lang w:val="en-US" w:eastAsia="zh-CN" w:bidi="ar"/>
        </w:rPr>
        <w:t xml:space="preserve"> </w:t>
      </w:r>
      <w:r>
        <w:rPr>
          <w:rFonts w:hint="eastAsia" w:ascii="仿宋_GB2312" w:hAnsi="仿宋_GB2312" w:eastAsia="仿宋_GB2312" w:cs="仿宋_GB2312"/>
          <w:kern w:val="0"/>
          <w:sz w:val="32"/>
          <w:szCs w:val="32"/>
          <w:shd w:val="clear" w:color="auto" w:fill="FFFFFF"/>
          <w:lang w:bidi="ar"/>
        </w:rPr>
        <w:t>国家税务总局济南市税务局</w:t>
      </w:r>
    </w:p>
    <w:p w14:paraId="25D0CC3E">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202</w:t>
      </w:r>
      <w:r>
        <w:rPr>
          <w:rFonts w:hint="eastAsia" w:ascii="仿宋_GB2312" w:hAnsi="仿宋_GB2312" w:eastAsia="仿宋_GB2312" w:cs="仿宋_GB2312"/>
          <w:kern w:val="0"/>
          <w:sz w:val="32"/>
          <w:szCs w:val="32"/>
          <w:shd w:val="clear" w:color="auto" w:fill="FFFFFF"/>
          <w:lang w:val="en-US" w:eastAsia="zh-CN" w:bidi="ar"/>
        </w:rPr>
        <w:t>5</w:t>
      </w:r>
      <w:r>
        <w:rPr>
          <w:rFonts w:hint="eastAsia" w:ascii="仿宋_GB2312" w:hAnsi="仿宋_GB2312" w:eastAsia="仿宋_GB2312" w:cs="仿宋_GB2312"/>
          <w:kern w:val="0"/>
          <w:sz w:val="32"/>
          <w:szCs w:val="32"/>
          <w:shd w:val="clear" w:color="auto" w:fill="FFFFFF"/>
          <w:lang w:bidi="ar"/>
        </w:rPr>
        <w:t>年</w:t>
      </w:r>
      <w:r>
        <w:rPr>
          <w:rFonts w:hint="eastAsia" w:cs="仿宋_GB2312"/>
          <w:kern w:val="0"/>
          <w:sz w:val="32"/>
          <w:szCs w:val="32"/>
          <w:shd w:val="clear" w:color="auto" w:fill="FFFFFF"/>
          <w:lang w:val="en-US" w:eastAsia="zh-CN" w:bidi="ar"/>
        </w:rPr>
        <w:t>11</w:t>
      </w:r>
      <w:r>
        <w:rPr>
          <w:rFonts w:hint="eastAsia" w:ascii="仿宋_GB2312" w:hAnsi="仿宋_GB2312" w:eastAsia="仿宋_GB2312" w:cs="仿宋_GB2312"/>
          <w:kern w:val="0"/>
          <w:sz w:val="32"/>
          <w:szCs w:val="32"/>
          <w:shd w:val="clear" w:color="auto" w:fill="FFFFFF"/>
          <w:lang w:bidi="ar"/>
        </w:rPr>
        <w:t>月</w:t>
      </w:r>
      <w:r>
        <w:rPr>
          <w:rFonts w:hint="eastAsia" w:cs="仿宋_GB2312"/>
          <w:kern w:val="0"/>
          <w:sz w:val="32"/>
          <w:szCs w:val="32"/>
          <w:shd w:val="clear" w:color="auto" w:fill="FFFFFF"/>
          <w:lang w:val="en-US" w:eastAsia="zh-CN" w:bidi="ar"/>
        </w:rPr>
        <w:t>4</w:t>
      </w:r>
      <w:r>
        <w:rPr>
          <w:rFonts w:hint="eastAsia" w:ascii="仿宋_GB2312" w:hAnsi="仿宋_GB2312" w:eastAsia="仿宋_GB2312" w:cs="仿宋_GB2312"/>
          <w:kern w:val="0"/>
          <w:sz w:val="32"/>
          <w:szCs w:val="32"/>
          <w:shd w:val="clear" w:color="auto" w:fill="FFFFFF"/>
          <w:lang w:bidi="ar"/>
        </w:rPr>
        <w:t>日</w:t>
      </w:r>
    </w:p>
    <w:p w14:paraId="3A140B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D5716"/>
    <w:rsid w:val="0D157B5C"/>
    <w:rsid w:val="28ED5716"/>
    <w:rsid w:val="401D1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388</Words>
  <Characters>402</Characters>
  <Lines>0</Lines>
  <Paragraphs>0</Paragraphs>
  <TotalTime>10</TotalTime>
  <ScaleCrop>false</ScaleCrop>
  <LinksUpToDate>false</LinksUpToDate>
  <CharactersWithSpaces>405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2025-11-17T08:13:00Z</dcterms:created>
  <dc:creator>52Hz</dc:creator>
  <cp:lastModifiedBy>WSQ</cp:lastModifiedBy>
  <dcterms:modified xsi:type="dcterms:W3CDTF">2025-11-17T10:08:22Z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F0FB345571134C5E83750E0240F6CAF0_13</vt:lpwstr>
  </property>
  <property fmtid="{D5CDD505-2E9C-101B-9397-08002B2CF9AE}" pid="4" name="KSOTemplateDocerSaveRecord">
    <vt:lpwstr>eyJoZGlkIjoiZDRiYmE4YTY2NjljNTZlZTA3MzU2MmQ3MmRiMTJlOWQiLCJ1c2VySWQiOiIzMDE1MDM1NDcifQ==</vt:lpwstr>
  </property>
</Properties>
</file>