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eastAsia="黑体"/>
          <w:color w:val="000000"/>
          <w:sz w:val="28"/>
          <w:szCs w:val="28"/>
        </w:rPr>
      </w:pPr>
      <w:bookmarkStart w:id="0" w:name="_GoBack"/>
      <w:bookmarkEnd w:id="0"/>
    </w:p>
    <w:p>
      <w:pPr>
        <w:pStyle w:val="18"/>
        <w:adjustRightInd w:val="0"/>
        <w:snapToGrid w:val="0"/>
        <w:spacing w:after="0" w:line="600" w:lineRule="exact"/>
        <w:ind w:left="0" w:leftChars="0" w:firstLine="0" w:firstLineChars="0"/>
        <w:jc w:val="center"/>
        <w:rPr>
          <w:rFonts w:ascii="方正小标宋简体" w:eastAsia="方正小标宋简体"/>
          <w:sz w:val="44"/>
          <w:szCs w:val="44"/>
        </w:rPr>
      </w:pPr>
      <w:r>
        <w:rPr>
          <w:rFonts w:hint="eastAsia" w:ascii="方正小标宋简体" w:eastAsia="方正小标宋简体"/>
          <w:sz w:val="44"/>
          <w:szCs w:val="44"/>
        </w:rPr>
        <w:t>济南市医疗保障局</w:t>
      </w:r>
    </w:p>
    <w:p>
      <w:pPr>
        <w:pStyle w:val="18"/>
        <w:adjustRightInd w:val="0"/>
        <w:snapToGrid w:val="0"/>
        <w:spacing w:after="0" w:line="600" w:lineRule="exact"/>
        <w:ind w:left="0" w:leftChars="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关于调整完善定点医疗机构DRG付费类别</w:t>
      </w:r>
    </w:p>
    <w:p>
      <w:pPr>
        <w:pStyle w:val="18"/>
        <w:adjustRightInd w:val="0"/>
        <w:snapToGrid w:val="0"/>
        <w:spacing w:after="0" w:line="600" w:lineRule="exact"/>
        <w:ind w:left="0" w:leftChars="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 xml:space="preserve">的 通 知 </w:t>
      </w:r>
    </w:p>
    <w:p>
      <w:pPr>
        <w:adjustRightInd w:val="0"/>
        <w:snapToGrid w:val="0"/>
        <w:jc w:val="center"/>
        <w:rPr>
          <w:rFonts w:hint="eastAsia" w:ascii="仿宋_GB2312"/>
          <w:color w:val="000000"/>
        </w:rPr>
      </w:pPr>
      <w:r>
        <w:rPr>
          <w:rFonts w:hint="eastAsia" w:ascii="仿宋_GB2312" w:hAnsi="楷体"/>
          <w:color w:val="000000"/>
        </w:rPr>
        <w:t>济医保字〔2023〕15号</w:t>
      </w:r>
    </w:p>
    <w:p>
      <w:pPr>
        <w:adjustRightInd w:val="0"/>
        <w:snapToGrid w:val="0"/>
        <w:spacing w:line="580" w:lineRule="exact"/>
        <w:ind w:firstLine="868" w:firstLineChars="200"/>
        <w:rPr>
          <w:rFonts w:hint="eastAsia" w:ascii="方正小标宋简体" w:eastAsia="方正小标宋简体"/>
          <w:sz w:val="44"/>
          <w:szCs w:val="44"/>
        </w:rPr>
      </w:pPr>
    </w:p>
    <w:p>
      <w:pPr>
        <w:autoSpaceDE w:val="0"/>
        <w:adjustRightInd w:val="0"/>
        <w:snapToGrid w:val="0"/>
        <w:spacing w:line="580" w:lineRule="exact"/>
        <w:rPr>
          <w:rFonts w:ascii="仿宋_GB2312"/>
          <w:color w:val="000000"/>
          <w:kern w:val="0"/>
        </w:rPr>
      </w:pPr>
      <w:r>
        <w:rPr>
          <w:rFonts w:hint="eastAsia" w:ascii="仿宋_GB2312"/>
          <w:color w:val="000000"/>
          <w:kern w:val="0"/>
        </w:rPr>
        <w:t>各区县（功能区）医疗保障部门，市医疗保险事业中心，市医疗保险基金稽核中心，各有关定点医疗机构：</w:t>
      </w:r>
    </w:p>
    <w:p>
      <w:pPr>
        <w:autoSpaceDE w:val="0"/>
        <w:adjustRightInd w:val="0"/>
        <w:snapToGrid w:val="0"/>
        <w:spacing w:line="580" w:lineRule="exact"/>
        <w:ind w:firstLine="628" w:firstLineChars="200"/>
        <w:rPr>
          <w:rFonts w:hint="eastAsia" w:ascii="仿宋_GB2312"/>
          <w:color w:val="000000"/>
          <w:kern w:val="0"/>
        </w:rPr>
      </w:pPr>
      <w:r>
        <w:rPr>
          <w:rFonts w:hint="eastAsia" w:ascii="仿宋_GB2312"/>
          <w:color w:val="000000"/>
          <w:kern w:val="0"/>
        </w:rPr>
        <w:t>为做好我市DRG付费管理工作，进一步扩大DRG付费覆盖范围，完善医保基金区域总额预算管理，根据医疗机构实际运行情况，对DRG付费医疗机构进一步细化分类管理。现就相关工作通知如下：</w:t>
      </w:r>
    </w:p>
    <w:p>
      <w:pPr>
        <w:autoSpaceDE w:val="0"/>
        <w:adjustRightInd w:val="0"/>
        <w:snapToGrid w:val="0"/>
        <w:spacing w:line="580" w:lineRule="exact"/>
        <w:ind w:firstLine="628" w:firstLineChars="200"/>
        <w:rPr>
          <w:rFonts w:hint="eastAsia" w:ascii="仿宋_GB2312"/>
          <w:color w:val="000000"/>
          <w:kern w:val="0"/>
        </w:rPr>
      </w:pPr>
      <w:r>
        <w:rPr>
          <w:rFonts w:hint="eastAsia" w:ascii="仿宋_GB2312"/>
          <w:color w:val="000000"/>
          <w:kern w:val="0"/>
        </w:rPr>
        <w:t>一、进一步细化分类管理。根据卫生健康部门评审通过的医疗机构级别和医疗机构功能定位，经专家论证，将DRG付费医疗机构分为A、B、C、D类四个类别（详见附件）。</w:t>
      </w:r>
    </w:p>
    <w:p>
      <w:pPr>
        <w:pStyle w:val="43"/>
        <w:autoSpaceDE w:val="0"/>
        <w:adjustRightInd w:val="0"/>
        <w:snapToGrid w:val="0"/>
        <w:spacing w:line="580" w:lineRule="exact"/>
        <w:ind w:firstLine="628"/>
        <w:rPr>
          <w:rFonts w:hint="eastAsia"/>
        </w:rPr>
      </w:pPr>
      <w:r>
        <w:rPr>
          <w:rFonts w:hint="eastAsia"/>
          <w:color w:val="000000"/>
          <w:kern w:val="0"/>
        </w:rPr>
        <w:t>二、进一步加强预算管理。DRG基金支出预算总额根据上年度各医疗机构住院医保基金实际支出总额和本年度基金预算支出增长情况确定，A、B、C、D四类医疗机构分别确定DRG基金支出预算总额。职工、居民医保基金分别预算，单独核算。年终清算分别</w:t>
      </w:r>
      <w:r>
        <w:rPr>
          <w:rFonts w:hint="eastAsia"/>
        </w:rPr>
        <w:t>按照</w:t>
      </w:r>
      <w:r>
        <w:rPr>
          <w:rFonts w:hint="eastAsia"/>
          <w:color w:val="000000"/>
          <w:kern w:val="0"/>
        </w:rPr>
        <w:t>DRG基金支出预算总额</w:t>
      </w:r>
      <w:r>
        <w:rPr>
          <w:rFonts w:hint="eastAsia"/>
        </w:rPr>
        <w:t>进行清算，年度新增医保基金向基层医疗卫生机构倾斜。</w:t>
      </w:r>
    </w:p>
    <w:p>
      <w:pPr>
        <w:pStyle w:val="43"/>
        <w:autoSpaceDE w:val="0"/>
        <w:adjustRightInd w:val="0"/>
        <w:snapToGrid w:val="0"/>
        <w:spacing w:line="580" w:lineRule="exact"/>
        <w:ind w:firstLine="628"/>
        <w:rPr>
          <w:rFonts w:hint="eastAsia"/>
          <w:color w:val="000000"/>
          <w:kern w:val="0"/>
        </w:rPr>
      </w:pPr>
      <w:r>
        <w:rPr>
          <w:rFonts w:hint="eastAsia"/>
          <w:color w:val="000000"/>
          <w:kern w:val="0"/>
        </w:rPr>
        <w:t>三、进一步完善考核评价。</w:t>
      </w:r>
      <w:r>
        <w:rPr>
          <w:rFonts w:hint="eastAsia"/>
        </w:rPr>
        <w:t>各医疗机构应严格控制住院费用增长，</w:t>
      </w:r>
      <w:r>
        <w:rPr>
          <w:rFonts w:hint="eastAsia"/>
          <w:color w:val="000000"/>
          <w:kern w:val="0"/>
        </w:rPr>
        <w:t>将费用增长情况纳入考核指标，费用异常增长的医疗机构将扣减相应考核分数，考核结果与年终清算挂钩。</w:t>
      </w:r>
    </w:p>
    <w:p>
      <w:pPr>
        <w:autoSpaceDE w:val="0"/>
        <w:adjustRightInd w:val="0"/>
        <w:snapToGrid w:val="0"/>
        <w:spacing w:line="580" w:lineRule="exact"/>
        <w:ind w:firstLine="628" w:firstLineChars="200"/>
        <w:rPr>
          <w:rFonts w:hint="eastAsia" w:ascii="仿宋_GB2312"/>
        </w:rPr>
      </w:pPr>
      <w:r>
        <w:rPr>
          <w:rFonts w:hint="eastAsia" w:ascii="仿宋_GB2312"/>
        </w:rPr>
        <w:t xml:space="preserve"> </w:t>
      </w:r>
    </w:p>
    <w:p>
      <w:pPr>
        <w:adjustRightInd w:val="0"/>
        <w:snapToGrid w:val="0"/>
        <w:spacing w:line="580" w:lineRule="exact"/>
        <w:ind w:firstLine="628" w:firstLineChars="200"/>
        <w:rPr>
          <w:rFonts w:hint="eastAsia" w:ascii="Calibri" w:eastAsia="宋体"/>
          <w:sz w:val="21"/>
          <w:szCs w:val="21"/>
        </w:rPr>
      </w:pPr>
      <w:r>
        <w:rPr>
          <w:rFonts w:hint="eastAsia" w:ascii="仿宋_GB2312"/>
        </w:rPr>
        <w:t xml:space="preserve">附件：济南市定点医疗机构 DRG付费类别   </w:t>
      </w:r>
    </w:p>
    <w:p>
      <w:pPr>
        <w:adjustRightInd w:val="0"/>
        <w:snapToGrid w:val="0"/>
        <w:spacing w:line="550" w:lineRule="exact"/>
        <w:rPr>
          <w:rFonts w:hint="eastAsia" w:ascii="仿宋_GB2312" w:hAnsi="仿宋_GB2312" w:cs="仿宋_GB2312"/>
          <w:color w:val="000000"/>
        </w:rPr>
      </w:pPr>
    </w:p>
    <w:p>
      <w:pPr>
        <w:adjustRightInd w:val="0"/>
        <w:snapToGrid w:val="0"/>
        <w:spacing w:line="550" w:lineRule="exact"/>
        <w:rPr>
          <w:rFonts w:hint="eastAsia" w:ascii="仿宋_GB2312" w:hAnsi="仿宋_GB2312" w:cs="仿宋_GB2312"/>
          <w:color w:val="000000"/>
        </w:rPr>
      </w:pPr>
    </w:p>
    <w:p>
      <w:pPr>
        <w:adjustRightInd w:val="0"/>
        <w:snapToGrid w:val="0"/>
        <w:spacing w:line="550" w:lineRule="exact"/>
        <w:rPr>
          <w:rFonts w:hint="eastAsia" w:ascii="仿宋_GB2312" w:hAnsi="仿宋_GB2312" w:cs="仿宋_GB2312"/>
          <w:color w:val="000000"/>
        </w:rPr>
      </w:pPr>
    </w:p>
    <w:p>
      <w:pPr>
        <w:widowControl/>
        <w:tabs>
          <w:tab w:val="left" w:pos="7536"/>
        </w:tabs>
        <w:adjustRightInd w:val="0"/>
        <w:snapToGrid w:val="0"/>
        <w:spacing w:line="460" w:lineRule="exact"/>
        <w:ind w:firstLine="5391" w:firstLineChars="1717"/>
        <w:rPr>
          <w:rFonts w:hint="eastAsia" w:ascii="仿宋_GB2312" w:hAnsi="等线" w:cs="宋体"/>
          <w:color w:val="000000"/>
          <w:kern w:val="0"/>
        </w:rPr>
      </w:pPr>
      <w:r>
        <w:rPr>
          <w:rFonts w:hint="eastAsia" w:ascii="仿宋_GB2312" w:hAnsi="等线" w:cs="宋体"/>
          <w:color w:val="000000"/>
          <w:kern w:val="0"/>
        </w:rPr>
        <w:t xml:space="preserve">济南市医疗保障局 </w:t>
      </w:r>
    </w:p>
    <w:p>
      <w:pPr>
        <w:widowControl/>
        <w:tabs>
          <w:tab w:val="left" w:pos="7536"/>
        </w:tabs>
        <w:adjustRightInd w:val="0"/>
        <w:snapToGrid w:val="0"/>
        <w:spacing w:line="460" w:lineRule="exact"/>
        <w:ind w:firstLine="5417" w:firstLineChars="1725"/>
        <w:rPr>
          <w:rFonts w:hint="eastAsia" w:ascii="仿宋_GB2312" w:hAnsi="等线" w:cs="宋体"/>
          <w:color w:val="000000"/>
          <w:kern w:val="0"/>
        </w:rPr>
      </w:pPr>
      <w:r>
        <w:rPr>
          <w:rFonts w:hint="eastAsia" w:ascii="仿宋_GB2312" w:hAnsi="等线" w:cs="宋体"/>
          <w:color w:val="000000"/>
          <w:kern w:val="0"/>
        </w:rPr>
        <w:t>2023年7月24日</w:t>
      </w:r>
    </w:p>
    <w:p>
      <w:pPr>
        <w:adjustRightInd w:val="0"/>
        <w:snapToGrid w:val="0"/>
        <w:spacing w:line="440" w:lineRule="exact"/>
        <w:rPr>
          <w:rFonts w:hint="eastAsia" w:ascii="仿宋_GB2312" w:hAnsi="仿宋_GB2312" w:cs="仿宋_GB2312"/>
          <w:color w:val="000000"/>
        </w:rPr>
      </w:pPr>
    </w:p>
    <w:p>
      <w:pPr>
        <w:adjustRightInd w:val="0"/>
        <w:snapToGrid w:val="0"/>
        <w:spacing w:line="580" w:lineRule="exact"/>
        <w:ind w:firstLine="628" w:firstLineChars="200"/>
      </w:pPr>
      <w:r>
        <w:rPr>
          <w:rFonts w:hint="eastAsia" w:ascii="仿宋_GB2312"/>
        </w:rPr>
        <w:t>（此件主动公开）</w:t>
      </w:r>
      <w:r>
        <w:rPr>
          <w:rFonts w:hint="eastAsia" w:ascii="华文仿宋" w:hAnsi="华文仿宋" w:eastAsia="华文仿宋" w:cs="宋体"/>
          <w:b/>
          <w:bCs/>
        </w:rPr>
        <w:t xml:space="preserve">  </w:t>
      </w:r>
    </w:p>
    <w:p>
      <w:pPr>
        <w:adjustRightInd w:val="0"/>
        <w:snapToGrid w:val="0"/>
        <w:spacing w:line="660" w:lineRule="exact"/>
        <w:rPr>
          <w:rFonts w:hint="eastAsia" w:ascii="方正小标宋简体" w:hAnsi="华文中宋" w:eastAsia="方正小标宋简体"/>
          <w:sz w:val="44"/>
          <w:szCs w:val="44"/>
        </w:rPr>
        <w:sectPr>
          <w:headerReference r:id="rId3" w:type="default"/>
          <w:footerReference r:id="rId5" w:type="default"/>
          <w:headerReference r:id="rId4" w:type="even"/>
          <w:footerReference r:id="rId6" w:type="even"/>
          <w:pgSz w:w="11906" w:h="16838"/>
          <w:pgMar w:top="1985" w:right="1474" w:bottom="1701" w:left="1644" w:header="851" w:footer="992" w:gutter="0"/>
          <w:cols w:space="720" w:num="1"/>
          <w:docGrid w:type="linesAndChars" w:linePitch="597" w:charSpace="-1259"/>
        </w:sectPr>
      </w:pPr>
    </w:p>
    <w:p>
      <w:pPr>
        <w:autoSpaceDE w:val="0"/>
        <w:adjustRightInd w:val="0"/>
        <w:snapToGrid w:val="0"/>
        <w:jc w:val="left"/>
        <w:rPr>
          <w:rFonts w:hint="eastAsia" w:ascii="黑体" w:hAnsi="黑体" w:eastAsia="黑体"/>
        </w:rPr>
      </w:pPr>
      <w:r>
        <w:rPr>
          <w:rFonts w:hint="eastAsia" w:ascii="黑体" w:hAnsi="黑体" w:eastAsia="黑体"/>
        </w:rPr>
        <w:t>附件</w:t>
      </w:r>
    </w:p>
    <w:p>
      <w:pPr>
        <w:autoSpaceDE w:val="0"/>
        <w:adjustRightInd w:val="0"/>
        <w:snapToGrid w:val="0"/>
        <w:jc w:val="left"/>
        <w:rPr>
          <w:rFonts w:ascii="黑体" w:hAnsi="黑体" w:eastAsia="黑体"/>
        </w:rPr>
      </w:pPr>
    </w:p>
    <w:p>
      <w:pPr>
        <w:autoSpaceDE w:val="0"/>
        <w:spacing w:line="570" w:lineRule="exact"/>
        <w:jc w:val="center"/>
        <w:rPr>
          <w:rFonts w:hint="eastAsia" w:ascii="方正小标宋简体" w:eastAsia="方正小标宋简体"/>
          <w:sz w:val="44"/>
          <w:szCs w:val="44"/>
        </w:rPr>
      </w:pPr>
      <w:r>
        <w:rPr>
          <w:rFonts w:hint="eastAsia" w:ascii="方正小标宋简体" w:eastAsia="方正小标宋简体"/>
          <w:sz w:val="44"/>
          <w:szCs w:val="44"/>
        </w:rPr>
        <w:t>济南市定点医疗机构 DRG付费类别</w:t>
      </w:r>
    </w:p>
    <w:tbl>
      <w:tblPr>
        <w:tblStyle w:val="19"/>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37"/>
        <w:gridCol w:w="1144"/>
        <w:gridCol w:w="5752"/>
        <w:gridCol w:w="12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tblHeader/>
          <w:jc w:val="center"/>
        </w:trPr>
        <w:tc>
          <w:tcPr>
            <w:tcW w:w="719" w:type="dxa"/>
            <w:noWrap w:val="0"/>
            <w:vAlign w:val="center"/>
          </w:tcPr>
          <w:p>
            <w:pPr>
              <w:adjustRightInd w:val="0"/>
              <w:snapToGrid w:val="0"/>
              <w:jc w:val="center"/>
              <w:textAlignment w:val="center"/>
              <w:rPr>
                <w:rFonts w:hint="eastAsia" w:ascii="黑体" w:hAnsi="黑体" w:eastAsia="黑体"/>
                <w:color w:val="000000"/>
                <w:kern w:val="0"/>
                <w:sz w:val="21"/>
                <w:szCs w:val="21"/>
              </w:rPr>
            </w:pPr>
            <w:r>
              <w:rPr>
                <w:rFonts w:hint="eastAsia" w:ascii="黑体" w:hAnsi="黑体" w:eastAsia="黑体"/>
                <w:color w:val="000000"/>
                <w:kern w:val="0"/>
                <w:sz w:val="21"/>
                <w:szCs w:val="21"/>
              </w:rPr>
              <w:t>序号</w:t>
            </w:r>
          </w:p>
        </w:tc>
        <w:tc>
          <w:tcPr>
            <w:tcW w:w="1117" w:type="dxa"/>
            <w:noWrap w:val="0"/>
            <w:vAlign w:val="center"/>
          </w:tcPr>
          <w:p>
            <w:pPr>
              <w:adjustRightInd w:val="0"/>
              <w:snapToGrid w:val="0"/>
              <w:jc w:val="center"/>
              <w:textAlignment w:val="center"/>
              <w:rPr>
                <w:rFonts w:hint="eastAsia" w:ascii="黑体" w:hAnsi="黑体" w:eastAsia="黑体"/>
                <w:color w:val="000000"/>
                <w:kern w:val="0"/>
                <w:sz w:val="21"/>
                <w:szCs w:val="21"/>
              </w:rPr>
            </w:pPr>
            <w:r>
              <w:rPr>
                <w:rFonts w:hint="eastAsia" w:ascii="黑体" w:hAnsi="黑体" w:eastAsia="黑体"/>
                <w:color w:val="000000"/>
                <w:kern w:val="0"/>
                <w:sz w:val="21"/>
                <w:szCs w:val="21"/>
              </w:rPr>
              <w:t>医院编码</w:t>
            </w:r>
          </w:p>
        </w:tc>
        <w:tc>
          <w:tcPr>
            <w:tcW w:w="5615" w:type="dxa"/>
            <w:noWrap w:val="0"/>
            <w:vAlign w:val="center"/>
          </w:tcPr>
          <w:p>
            <w:pPr>
              <w:adjustRightInd w:val="0"/>
              <w:snapToGrid w:val="0"/>
              <w:jc w:val="center"/>
              <w:textAlignment w:val="center"/>
              <w:rPr>
                <w:rFonts w:hint="eastAsia" w:ascii="黑体" w:hAnsi="黑体" w:eastAsia="黑体"/>
                <w:color w:val="000000"/>
                <w:kern w:val="0"/>
                <w:sz w:val="21"/>
                <w:szCs w:val="21"/>
              </w:rPr>
            </w:pPr>
            <w:r>
              <w:rPr>
                <w:rFonts w:hint="eastAsia" w:ascii="黑体" w:hAnsi="黑体" w:eastAsia="黑体"/>
                <w:color w:val="000000"/>
                <w:kern w:val="0"/>
                <w:sz w:val="21"/>
                <w:szCs w:val="21"/>
              </w:rPr>
              <w:t>医院名称</w:t>
            </w:r>
          </w:p>
        </w:tc>
        <w:tc>
          <w:tcPr>
            <w:tcW w:w="1183" w:type="dxa"/>
            <w:noWrap w:val="0"/>
            <w:vAlign w:val="center"/>
          </w:tcPr>
          <w:p>
            <w:pPr>
              <w:adjustRightInd w:val="0"/>
              <w:snapToGrid w:val="0"/>
              <w:jc w:val="center"/>
              <w:textAlignment w:val="center"/>
              <w:rPr>
                <w:rFonts w:hint="eastAsia" w:ascii="黑体" w:hAnsi="黑体" w:eastAsia="黑体"/>
                <w:color w:val="000000"/>
                <w:kern w:val="0"/>
                <w:sz w:val="21"/>
                <w:szCs w:val="21"/>
              </w:rPr>
            </w:pPr>
            <w:r>
              <w:rPr>
                <w:rFonts w:hint="eastAsia" w:ascii="黑体" w:hAnsi="黑体" w:eastAsia="黑体"/>
                <w:color w:val="000000"/>
                <w:kern w:val="0"/>
                <w:sz w:val="21"/>
                <w:szCs w:val="21"/>
              </w:rPr>
              <w:t>付费类别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11001</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中国人民解放军联勤保障部队第九六〇医院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2</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11040</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山东大学齐鲁医院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3</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11002</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山东第一医科大学附属省立医院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4</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11038</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山东大学第二医院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5</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11041</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山东省千佛山医院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6</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11003</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山东中医药大学第二附属医院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7</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11007</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山东第一医科大学附属肿瘤医院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8</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11016</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山东省公共卫生临床中心</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9</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11033</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山东省立第三医院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10</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11042</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山东中医药大学附属医院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11047</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山东中医药大学附属眼科医院(山东施尔明眼科医院)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12</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11052</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山东省第二人民医院（山东省耳鼻喉医院）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13</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11057</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山东省眼科医院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14</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11004</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济南市中心医院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15</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11008</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济南市第四人民医院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16</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11009</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广安门医院济南医院（济南市中医医院）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17</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11314</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山东大学齐鲁儿童医院(济南市儿童医院)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s="宋体"/>
                <w:color w:val="000000"/>
                <w:kern w:val="0"/>
                <w:sz w:val="21"/>
                <w:szCs w:val="21"/>
                <w:lang w:bidi="ar"/>
              </w:rPr>
              <w:t>A类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18</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11011</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济南市第二人民医院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19</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11012</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济南市第三人民医院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20</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11013</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济南市第五人民医院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21</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11027</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山东第一医科大学附属皮肤病医院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22</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11028</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山东第一医科大学附属职业病医院（山东省职业病医院）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23</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11030</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山东省武警总队医院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24</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11034</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济南市妇幼保健院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25</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11045</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山东第一医科大学附属内分泌与代谢病医院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26</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11050</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山东第一医科大学第三附属医院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27</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11054</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山东手足外科医院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28</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11065</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山东省口腔医院（山东大学口腔医院）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29</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11066</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济南市口腔医院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30</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11238</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济南明水眼科医院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31</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11696</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济南市人民医院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32</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11697</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济南市中西医结合医院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33</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11698</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济南市第二妇幼保健院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34</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11703</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济南市第八人民医院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35</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13580</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山东省妇幼保健院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36</w:t>
            </w:r>
          </w:p>
        </w:tc>
        <w:tc>
          <w:tcPr>
            <w:tcW w:w="1117"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13586</w:t>
            </w:r>
          </w:p>
        </w:tc>
        <w:tc>
          <w:tcPr>
            <w:tcW w:w="5615"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济南南郊医院</w:t>
            </w:r>
          </w:p>
        </w:tc>
        <w:tc>
          <w:tcPr>
            <w:tcW w:w="1183" w:type="dxa"/>
            <w:noWrap w:val="0"/>
            <w:vAlign w:val="center"/>
          </w:tcPr>
          <w:p>
            <w:pPr>
              <w:widowControl/>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方正宋三_GBK" w:eastAsia="方正宋三_GBK" w:cs="方正宋三_GBK"/>
                <w:color w:val="000000"/>
                <w:kern w:val="0"/>
                <w:sz w:val="21"/>
                <w:szCs w:val="21"/>
                <w:lang w:bidi="ar"/>
              </w:rPr>
              <w:t>B类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011017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济南市第七人民医院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011010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济南市第一人民医院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011020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济南市槐荫人民医院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40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012501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济南市济阳区人民医院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41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011699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42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011021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43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011023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济南市历下区人民医院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44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010111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济南市章丘区妇幼保健院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45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300230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46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111100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济南重汽医院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47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011701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莱钢集团莱芜矿业有限公司职工医院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48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012400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平阴县人民医院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49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012402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平阴县中医医院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011704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山东国欣颐养集团莱芜中心医院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017001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商河县人民医院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011705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济南市钢城区人民医院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011019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济南市市中区人民医院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011414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济南市天桥人民医院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011303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济南市长清区人民医院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011025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013452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山东第一医科大学附属颈肩腰腿痛医院（山东省医学科学院颈肩腰腿痛医院）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011403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山东电力中心医院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011053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山东黄河河务局山东黄河医院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011015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山东省南山医院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011014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山东省荣军总医院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011222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济南市民族医院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013476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济南市机关医院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011058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011304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济南市长清区中医医院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202267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012503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济南市济阳区中医医院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017002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商河县中医医院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014394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济南高新东区医院（山东健康集团济南医院）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70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011406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济南哮喘病医院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71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011005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济南106医院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72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013588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济南艾玛妇产医院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73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011401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济南爱尔眼科医院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74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011411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济南耳鼻喉医院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75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013614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济南复大肿瘤医院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76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013472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济南关节外科医院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77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011721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济南海大外科医院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78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013615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济南黄河肾病医院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79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011412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济南京坛肝病医院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80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011637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济南临港医院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81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013275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济南脑科医院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82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011410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济南皮肤疮疡医院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83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013752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济南普济医院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84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011408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济南普瑞眼科医院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85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011638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济南普贤医院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86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013458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济南肾病医院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87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013567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济南糖尿病医院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88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011716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济南胃康医院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89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011311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济南显微外科医院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90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013471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济南血液病医院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91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301458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济南医科园肾病医院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92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011409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济南中德骨科医院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93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011710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莱芜爱尔眼科医院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94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203923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莱芜明圣眼科医院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95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013613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山东光正眼科医院有限公司济南光正眼科医院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96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011707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山东宏济堂医药连锁有限公司宏济堂中医医院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97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013455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济南妇儿医院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98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014468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山东国医医疗集团有限公司济南国医堂医院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99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011243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济南红绘医院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100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014131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济南甲康医院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101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014132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济南国际医院有限公司医院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102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011212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德维特（山东）肾病医院有限公司</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103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011708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济南华视眼科医院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104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111415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济南威高肾科医院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105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013568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济南天大白癜风医院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C类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106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011312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济南白云医院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107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011720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济南大康民世医院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108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011351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济南肛肠医院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109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011237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济南华圣医院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110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013450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济南康泰医院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111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011570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济南世纪医院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112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011717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济南唐冶医院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113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011219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济南天志医院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114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011635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115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011400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济南章丘国博医院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116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011601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历城静和医院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117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011135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三株酵本草医院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118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013449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山东国济医院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119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010142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山东国欣颐养集团章丘逸乐医院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120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011419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章丘明圣医院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121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013793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山东新中鲁中医医院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122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013459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济南中医肿瘤医院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123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013463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济南现代皮肤病医院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124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013995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济南历下德正堂中医医院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125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011214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济南泰山医院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126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011227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山东东方男科医院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127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011709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济南中西医糖尿病医院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128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014303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济南尊尚励合医院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129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014315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山东建钢医院管理有限公司槐荫建钢医院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130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011240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济南博爱中西医结合医院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131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013467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济南中医风湿病医院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132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013474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济南中医肝病医院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133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013618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济南立和中医医院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134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013575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济南中医白癜风医院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135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013461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济南中医静脉曲张医院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136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013617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济南杏林中医医院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137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013619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济南佰年颐堂中医医院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138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013892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济南济民医院有限公司医院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139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014217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济南全福医院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140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011714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济南济康中医医院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141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013754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济南济北眼科医院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142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301506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莱芜京莱医院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143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013994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莱芜仁济医院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144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301127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钢城骨伤医院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145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013572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济南华玫医院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146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911029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济南平阴宏源医院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147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014130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商河经济开发区益民医院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148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013393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高新东城医院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149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011718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济南泰和医院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150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014395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济南慧慈中医医院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151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013616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济南黄台生平医院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152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011405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济南市历下区第二人民医院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153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010112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济南市章丘区慢性病防治站</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154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300296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山东国欣颐养集团莱芜中心医院潘西煤矿分院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155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202530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济南市济阳区妇幼保健计划生育服务中心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156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190011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济南市莱芜区交通医院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157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300350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济南市莱芜区泰山医院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158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300297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山东国欣颐养集团莱芜中心医院鄂庄煤矿分院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159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011116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济南市历城区全福办事处社区卫生服务中心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160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011305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济南市历城区山大路街道办事处建总社区卫生服务站</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161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013669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济南市历城区唐冶街道办事处社区卫生服务中心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162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011029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济南市历下区姚家办事处齐鲁花园医院社区卫生服务站</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163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011155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济南市天桥区天桥东街街道办事处诚通社区卫生服务站</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164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011377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济南高新区孙村街道办事处社区卫生服务中心（济南高新区孙村社区医院）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165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011224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济南市槐荫区南辛庄社区卫生服务中心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166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011268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济南市槐荫区兴福街道办事处社区卫生服务中心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167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011719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济南市历城区荷花路街道办事处社区卫生服务中心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168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013899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济南市历城区洪家楼街道办事处社区卫生服务中心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169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011043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济南市历下区甸柳新村街道甸柳社区卫生服务中心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170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013598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济南市历下区龙洞办事处社区卫生服务中心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171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011032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济南市历下区千佛山办事处社区卫生服务中心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172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011166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济南市历下区姚家办事处社区卫生服务中心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173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013422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济南市历下区智远办事处盛福社区卫生服务中心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174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013369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济南市市中区七贤街道办事处社区卫生服务中心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175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011245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济南市市中区十六里河街道办事处社区卫生服务中心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176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011103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济南市天桥区泺口街道办事处新城社区卫生服务中心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177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300491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济南市莱芜区鹏泉街道社区卫生服务中心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178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011107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济南市历下区燕山办事处社区卫生服务中心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179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011229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济南市历下区智远办事处济南炼油厂社区卫生服务中心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180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011089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济南市市中区舜玉路办事处社区卫生服务中心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181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014546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济南市市中区舜耕街道办事处社区卫生服务中心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182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011154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济南市槐荫区美里湖办事处社区卫生服务中心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183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011162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历城区山大路办事处社区卫生服务中心(山东大学校医院)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184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013900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济南市历城区鲍山街道办事处社区卫生服务中心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185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190004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济南市莱芜区凤城街道新甫社区卫生服务站</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186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202534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济南市莱芜区凤城街道花园社区卫生服务中心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187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012408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平阴县锦水街道办事处社区卫生服务中心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188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011715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济南博兰德肾病医院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189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011571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济南康阳医院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190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013628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济南宏济堂中医医院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191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014544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济南骨伤医院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192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014545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济南御山首府医院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193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013747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济阳仁康老年病医院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194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301126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济南钢城平安医院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195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011283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济南高新区遥墙街道办事处社区卫生服务中心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196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300301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济南市钢城区里辛中心卫生院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197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300304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济南市钢城区汶源中心卫生院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198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300303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济南市钢城区辛庄中心卫生院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199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300302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济南市钢城区颜庄中心卫生院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200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591008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济南市济阳区崔寨街道办事处社区卫生服务中心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201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591005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济南市济阳区垛石镇中心卫生院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202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591007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济南市济阳区回河街道办事处社区卫生服务中心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203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591012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济南市济阳区济北街道办事处社区卫生服务中心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204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021374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济南市济阳区济阳街道办事处社区卫生服务中心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205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591002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济南市济阳区曲堤镇中心卫生院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206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591004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济南市济阳区仁风镇中心卫生院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207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591003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济南市济阳区孙耿街道办事处社区卫生服务中心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208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591009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济南市济阳区太平街道办事处社区卫生服务中心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209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591006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济南市济阳区新市镇卫生院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210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300488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济南市莱芜区茶业口镇卫生院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211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300486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济南市莱芜区大王庄中心卫生院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212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300481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济南市莱芜区方下街道社区卫生服务中心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213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300487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济南市莱芜区高庄街道社区卫生服务中心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214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300484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济南市莱芜区和庄镇卫生院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215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300489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济南市莱芜区口镇街道社区卫生服务中心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216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300482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济南市莱芜区苗山中心卫生院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217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300480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济南市莱芜区牛泉中心卫生院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218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301131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济南市莱芜区雪野镇卫生院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219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301132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济南市莱芜区雪野镇卫生院分院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220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300490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济南市莱芜区羊里街道社区卫生服务中心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221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300479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济南市莱芜区杨庄镇卫生院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222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300483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济南市莱芜区寨里中心卫生院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223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300485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济南市莱芜区张家洼街道社区卫生服务中心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224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541002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济南市历城区彩石镇卫生院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225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011284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济南市历城区董家镇卫生院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226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011285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济南市历城区港沟街道办事处社区卫生服务中心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227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011382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济南市历城区郭店街道办事处社区卫生服务中心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228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011281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济南市历城区柳埠镇卫生院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229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011067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济南市历城区王舍人街道办事处社区卫生服务中心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230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011376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济南市历城区西营镇卫生院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231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541001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济南市历城区仲宫镇卫生院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232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013481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济南市市中区陡沟街道办事处社区卫生服务中心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233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011366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济南市天桥区大桥镇卫生院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234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011361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济南市天桥区桑梓店镇卫生院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235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010148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济南市章丘区白云湖街道办事处社区卫生服务中心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236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010140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济南市章丘区埠村街道办事处社区卫生服务中心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237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010128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济南市章丘区曹范街道办事处社区卫生服务中心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238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010155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济南市章丘区刁镇卫生院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239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020658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济南市章丘区垛庄镇卫生院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240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010160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济南市章丘区高官寨街道办事处社区卫生服务中心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241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010153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济南市章丘区官庄街道办事处社区卫生服务中心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242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300547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济南市章丘区黄河镇卫生院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243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010144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济南市章丘区龙山街道办事处党家社区卫生服务中心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244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010137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济南市章丘区龙山街道办事处社区卫生服务中心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245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011257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济南市章丘区明水街道办事处社区卫生服务中心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246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010150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济南市章丘区宁家埠街道办事处社区卫生服务中心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247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010131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济南市章丘区普集街道办事处社区卫生服务中心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248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010157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济南市章丘区圣井街道办事处社区卫生服务中心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249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010184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济南市章丘区双山街道办事处社区卫生服务中心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250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010149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济南市章丘区文祖街道办事处社区卫生服务中心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251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010133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济南市章丘区相公庄街道办事处社区卫生服务中心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252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300546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济南市章丘区辛寨镇卫生院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253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010143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济南市章丘区绣惠街道办事处社区卫生服务中心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254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010136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济南市章丘区枣园街道办事处社区卫生服务中心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255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561008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济南市长清区崮云湖街道办事处社区卫生服务中心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256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561003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济南市长清区归德镇中心卫生院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257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561006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济南市长清区马山镇卫生院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258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561002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济南市长清区平安街道办事处社区卫生服务中心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259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561005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济南市长清区双泉镇卫生院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260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561007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济南市长清区五峰山街道办事处社区卫生服务中心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261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561004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济南市长清区孝里镇中心卫生院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262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561009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济南市长清区张夏镇中心卫生院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263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581002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平阴县东阿镇中心卫生院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264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581003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平阴县洪范池镇卫生院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265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581004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平阴县孔村镇卫生院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266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581005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平阴县玫瑰镇卫生院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267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581006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平阴县孝直镇中心卫生院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268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601010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商河县韩庙镇卫生院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269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601005</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商河县贾庄镇卫生院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270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601003</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商河县龙桑寺镇卫生院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271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601008</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商河县沙河镇卫生院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272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601001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商河县许商街道办事处社区卫生服务中心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273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601012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商河县张坊镇卫生院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274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601007</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商河县郑路镇中心卫生院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275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561010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长清区万德镇中心卫生院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276</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013284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济南市市中区党家街道办事处社区卫生服务中心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277</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011282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济南市历城区唐王卫生院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278</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013480</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济南市历城区华山街道办事处社区卫生服务中心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279</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561001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济南市长清区文昌街道办事处社区卫生服务中心</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280</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581001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平阴县安城镇卫生院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281</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601002</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商河县玉皇庙中心卫生院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282</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601004</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商河县殷巷镇卫生院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283</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601006</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商河县怀仁中心卫生院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284</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601009</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商河县孙集镇卫生院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312" w:hRule="atLeast"/>
          <w:jc w:val="center"/>
        </w:trPr>
        <w:tc>
          <w:tcPr>
            <w:tcW w:w="719"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285</w:t>
            </w:r>
          </w:p>
        </w:tc>
        <w:tc>
          <w:tcPr>
            <w:tcW w:w="1117"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601011</w:t>
            </w:r>
          </w:p>
        </w:tc>
        <w:tc>
          <w:tcPr>
            <w:tcW w:w="5615"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商河县白桥镇卫生院</w:t>
            </w:r>
          </w:p>
        </w:tc>
        <w:tc>
          <w:tcPr>
            <w:tcW w:w="1183" w:type="dxa"/>
            <w:noWrap w:val="0"/>
            <w:vAlign w:val="center"/>
          </w:tcPr>
          <w:p>
            <w:pPr>
              <w:adjustRightInd w:val="0"/>
              <w:snapToGrid w:val="0"/>
              <w:jc w:val="center"/>
              <w:textAlignment w:val="center"/>
              <w:rPr>
                <w:rFonts w:hint="eastAsia" w:ascii="方正宋三_GBK" w:hAnsi="宋体" w:eastAsia="方正宋三_GBK"/>
                <w:color w:val="000000"/>
                <w:kern w:val="0"/>
                <w:sz w:val="21"/>
                <w:szCs w:val="21"/>
              </w:rPr>
            </w:pPr>
            <w:r>
              <w:rPr>
                <w:rFonts w:hint="eastAsia" w:ascii="方正宋三_GBK" w:hAnsi="宋体" w:eastAsia="方正宋三_GBK"/>
                <w:color w:val="000000"/>
                <w:kern w:val="0"/>
                <w:sz w:val="21"/>
                <w:szCs w:val="21"/>
              </w:rPr>
              <w:t>D类</w:t>
            </w:r>
          </w:p>
        </w:tc>
      </w:tr>
    </w:tbl>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 xml:space="preserve"> </w:t>
      </w: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24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p>
      <w:pPr>
        <w:adjustRightInd w:val="0"/>
        <w:snapToGrid w:val="0"/>
        <w:spacing w:line="160" w:lineRule="exact"/>
        <w:rPr>
          <w:rFonts w:hint="eastAsia" w:ascii="Calibri" w:hAnsi="Calibri" w:eastAsia="宋体"/>
          <w:snapToGrid w:val="0"/>
          <w:kern w:val="0"/>
          <w:sz w:val="21"/>
          <w:szCs w:val="21"/>
        </w:rPr>
      </w:pPr>
    </w:p>
    <w:tbl>
      <w:tblPr>
        <w:tblStyle w:val="19"/>
        <w:tblW w:w="8845"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5"/>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567" w:hRule="exact"/>
          <w:jc w:val="center"/>
        </w:trPr>
        <w:tc>
          <w:tcPr>
            <w:tcW w:w="8845" w:type="dxa"/>
            <w:noWrap w:val="0"/>
            <w:vAlign w:val="center"/>
          </w:tcPr>
          <w:p>
            <w:pPr>
              <w:pStyle w:val="8"/>
              <w:adjustRightInd w:val="0"/>
              <w:snapToGrid w:val="0"/>
              <w:ind w:left="314" w:leftChars="100" w:right="314" w:rightChars="100"/>
              <w:rPr>
                <w:rFonts w:hint="eastAsia" w:ascii="仿宋_GB2312" w:hAnsi="Times New Roman"/>
                <w:color w:val="000000"/>
                <w:sz w:val="28"/>
                <w:szCs w:val="28"/>
              </w:rPr>
            </w:pPr>
            <w:r>
              <w:rPr>
                <w:rFonts w:hint="eastAsia" w:ascii="仿宋_GB2312" w:hAnsi="Times New Roman"/>
                <w:color w:val="000000"/>
                <w:sz w:val="28"/>
                <w:szCs w:val="28"/>
              </w:rPr>
              <w:t xml:space="preserve">济南市医疗保障局办公室                   </w:t>
            </w:r>
            <w:r>
              <w:rPr>
                <w:rFonts w:ascii="仿宋_GB2312" w:hAnsi="Times New Roman"/>
                <w:color w:val="000000"/>
                <w:sz w:val="28"/>
                <w:szCs w:val="28"/>
              </w:rPr>
              <w:t>20</w:t>
            </w:r>
            <w:r>
              <w:rPr>
                <w:rFonts w:hint="eastAsia" w:ascii="仿宋_GB2312" w:hAnsi="Times New Roman"/>
                <w:color w:val="000000"/>
                <w:sz w:val="28"/>
                <w:szCs w:val="28"/>
              </w:rPr>
              <w:t>23</w:t>
            </w:r>
            <w:r>
              <w:rPr>
                <w:rFonts w:ascii="仿宋_GB2312" w:hAnsi="Times New Roman"/>
                <w:color w:val="000000"/>
                <w:sz w:val="28"/>
                <w:szCs w:val="28"/>
              </w:rPr>
              <w:t>年</w:t>
            </w:r>
            <w:r>
              <w:rPr>
                <w:rFonts w:hint="eastAsia" w:ascii="仿宋_GB2312" w:hAnsi="Times New Roman"/>
                <w:color w:val="000000"/>
                <w:sz w:val="28"/>
                <w:szCs w:val="28"/>
              </w:rPr>
              <w:t>7</w:t>
            </w:r>
            <w:r>
              <w:rPr>
                <w:rFonts w:ascii="仿宋_GB2312" w:hAnsi="Times New Roman"/>
                <w:color w:val="000000"/>
                <w:sz w:val="28"/>
                <w:szCs w:val="28"/>
              </w:rPr>
              <w:t>月</w:t>
            </w:r>
            <w:r>
              <w:rPr>
                <w:rFonts w:hint="eastAsia" w:ascii="仿宋_GB2312" w:hAnsi="Times New Roman"/>
                <w:color w:val="000000"/>
                <w:sz w:val="28"/>
                <w:szCs w:val="28"/>
              </w:rPr>
              <w:t>24</w:t>
            </w:r>
            <w:r>
              <w:rPr>
                <w:rFonts w:ascii="仿宋_GB2312" w:hAnsi="Times New Roman"/>
                <w:color w:val="000000"/>
                <w:sz w:val="28"/>
                <w:szCs w:val="28"/>
              </w:rPr>
              <w:t>日</w:t>
            </w:r>
            <w:r>
              <w:rPr>
                <w:rFonts w:hint="eastAsia" w:ascii="仿宋_GB2312" w:hAnsi="Times New Roman"/>
                <w:color w:val="000000"/>
                <w:sz w:val="28"/>
                <w:szCs w:val="28"/>
              </w:rPr>
              <w:t>印发</w:t>
            </w:r>
          </w:p>
        </w:tc>
      </w:tr>
    </w:tbl>
    <w:p>
      <w:pPr>
        <w:tabs>
          <w:tab w:val="left" w:pos="1701"/>
          <w:tab w:val="left" w:pos="1985"/>
        </w:tabs>
        <w:spacing w:line="20" w:lineRule="exact"/>
        <w:ind w:right="629"/>
        <w:rPr>
          <w:rFonts w:hint="eastAsia"/>
          <w:color w:val="000000"/>
        </w:rPr>
      </w:pPr>
      <w:r>
        <w:rPr>
          <w:rFonts w:hint="eastAsia" w:ascii="仿宋_GB2312"/>
          <w:lang/>
        </w:rPr>
        <mc:AlternateContent>
          <mc:Choice Requires="wps">
            <w:drawing>
              <wp:anchor distT="0" distB="0" distL="114300" distR="114300" simplePos="0" relativeHeight="251659264" behindDoc="0" locked="0" layoutInCell="1" allowOverlap="1">
                <wp:simplePos x="0" y="0"/>
                <wp:positionH relativeFrom="column">
                  <wp:posOffset>4427220</wp:posOffset>
                </wp:positionH>
                <wp:positionV relativeFrom="paragraph">
                  <wp:posOffset>67945</wp:posOffset>
                </wp:positionV>
                <wp:extent cx="1096645" cy="379095"/>
                <wp:effectExtent l="5080" t="5080" r="15875" b="9525"/>
                <wp:wrapNone/>
                <wp:docPr id="1" name="矩形 124"/>
                <wp:cNvGraphicFramePr/>
                <a:graphic xmlns:a="http://schemas.openxmlformats.org/drawingml/2006/main">
                  <a:graphicData uri="http://schemas.microsoft.com/office/word/2010/wordprocessingShape">
                    <wps:wsp>
                      <wps:cNvSpPr/>
                      <wps:spPr>
                        <a:xfrm>
                          <a:off x="0" y="0"/>
                          <a:ext cx="1096645" cy="379095"/>
                        </a:xfrm>
                        <a:prstGeom prst="rect">
                          <a:avLst/>
                        </a:prstGeom>
                        <a:solidFill>
                          <a:srgbClr val="FFFFFF"/>
                        </a:solidFill>
                        <a:ln w="9525" cap="flat" cmpd="sng">
                          <a:solidFill>
                            <a:srgbClr val="FFFFFF"/>
                          </a:solidFill>
                          <a:prstDash val="solid"/>
                          <a:miter/>
                          <a:headEnd type="none" w="med" len="med"/>
                          <a:tailEnd type="none" w="med" len="med"/>
                        </a:ln>
                      </wps:spPr>
                      <wps:bodyPr wrap="square" upright="1"/>
                    </wps:wsp>
                  </a:graphicData>
                </a:graphic>
              </wp:anchor>
            </w:drawing>
          </mc:Choice>
          <mc:Fallback>
            <w:pict>
              <v:rect id="矩形 124" o:spid="_x0000_s1026" o:spt="1" style="position:absolute;left:0pt;margin-left:348.6pt;margin-top:5.35pt;height:29.85pt;width:86.35pt;z-index:251659264;mso-width-relative:page;mso-height-relative:page;" fillcolor="#FFFFFF" filled="t" stroked="t" coordsize="21600,21600" o:gfxdata="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Y5cp1wAAAAkBAAAPAAAAAAAAAAEAIAAAACIAAABkcnMvZG93&#10;bnJldi54bWxQSwECFAAUAAAACACHTuJAQwsqFgECAAAuBAAADgAAAAAAAAABACAAAAAmAQAAZHJz&#10;L2Uyb0RvYy54bWxQSwUGAAAAAAYABgBZAQAAmQUAAAAA&#10;">
                <v:fill on="t" focussize="0,0"/>
                <v:stroke color="#FFFFFF" joinstyle="miter"/>
                <v:imagedata o:title=""/>
                <o:lock v:ext="edit" aspectratio="f"/>
              </v:rect>
            </w:pict>
          </mc:Fallback>
        </mc:AlternateContent>
      </w:r>
    </w:p>
    <w:sectPr>
      <w:headerReference r:id="rId7" w:type="default"/>
      <w:footerReference r:id="rId9" w:type="default"/>
      <w:headerReference r:id="rId8" w:type="even"/>
      <w:footerReference r:id="rId10" w:type="even"/>
      <w:pgSz w:w="11906" w:h="16838"/>
      <w:pgMar w:top="1985" w:right="1474" w:bottom="1701" w:left="1644" w:header="851" w:footer="992" w:gutter="0"/>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8FBD73-E8E3-4991-942D-93511770DB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E7EE354-31BA-4CD4-BFC6-21F391E670BF}"/>
  </w:font>
  <w:font w:name="仿宋_GB2312">
    <w:panose1 w:val="02010609030101010101"/>
    <w:charset w:val="86"/>
    <w:family w:val="modern"/>
    <w:pitch w:val="default"/>
    <w:sig w:usb0="00000001" w:usb1="080E0000" w:usb2="00000000" w:usb3="00000000" w:csb0="00040000" w:csb1="00000000"/>
    <w:embedRegular r:id="rId3" w:fontKey="{734B41DF-A7E3-4B20-9614-98219FA24876}"/>
  </w:font>
  <w:font w:name="Cambria">
    <w:panose1 w:val="02040503050406030204"/>
    <w:charset w:val="00"/>
    <w:family w:val="roman"/>
    <w:pitch w:val="default"/>
    <w:sig w:usb0="E00006FF" w:usb1="420024FF" w:usb2="02000000" w:usb3="00000000" w:csb0="2000019F" w:csb1="00000000"/>
  </w:font>
  <w:font w:name="文星标宋">
    <w:altName w:val="方正小标宋简体"/>
    <w:panose1 w:val="0201060900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创艺简标宋">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embedRegular r:id="rId4" w:fontKey="{C7D2DA5C-968F-46E3-8D7F-E63777D13FF5}"/>
  </w:font>
  <w:font w:name="方正宋三_GBK">
    <w:altName w:val="宋体"/>
    <w:panose1 w:val="03000509000000000000"/>
    <w:charset w:val="86"/>
    <w:family w:val="script"/>
    <w:pitch w:val="default"/>
    <w:sig w:usb0="00000001" w:usb1="080E0000" w:usb2="00000010" w:usb3="00000000" w:csb0="00040000" w:csb1="00000000"/>
    <w:embedRegular r:id="rId5" w:fontKey="{77DEB11C-1672-443F-B55B-3DD721FE6D6F}"/>
  </w:font>
  <w:font w:name="方正书宋_GBK">
    <w:altName w:val="微软雅黑"/>
    <w:panose1 w:val="03000509000000000000"/>
    <w:charset w:val="86"/>
    <w:family w:val="script"/>
    <w:pitch w:val="default"/>
    <w:sig w:usb0="00000001" w:usb1="080E0000" w:usb2="00000010" w:usb3="00000000" w:csb0="00040000" w:csb1="00000000"/>
    <w:embedRegular r:id="rId6" w:fontKey="{07BEA548-117D-431B-A6E4-ECA0F6CC2ED1}"/>
  </w:font>
  <w:font w:name="方正小标宋简体">
    <w:panose1 w:val="02000000000000000000"/>
    <w:charset w:val="86"/>
    <w:family w:val="script"/>
    <w:pitch w:val="default"/>
    <w:sig w:usb0="00000001" w:usb1="080E0000" w:usb2="00000000" w:usb3="00000000" w:csb0="00040000" w:csb1="00000000"/>
    <w:embedRegular r:id="rId7" w:fontKey="{6D51EBE5-22B2-4A99-A56A-A252E4B613DC}"/>
  </w:font>
  <w:font w:name="楷体">
    <w:panose1 w:val="02010609060101010101"/>
    <w:charset w:val="86"/>
    <w:family w:val="modern"/>
    <w:pitch w:val="default"/>
    <w:sig w:usb0="800002BF" w:usb1="38CF7CFA" w:usb2="00000016" w:usb3="00000000" w:csb0="00040001" w:csb1="00000000"/>
    <w:embedRegular r:id="rId8" w:fontKey="{2F684F14-7AFE-4594-AD3E-132627E4BA7C}"/>
  </w:font>
  <w:font w:name="华文仿宋">
    <w:panose1 w:val="02010600040101010101"/>
    <w:charset w:val="86"/>
    <w:family w:val="auto"/>
    <w:pitch w:val="default"/>
    <w:sig w:usb0="00000287" w:usb1="080F0000" w:usb2="00000000" w:usb3="00000000" w:csb0="0004009F" w:csb1="DFD70000"/>
    <w:embedRegular r:id="rId9" w:fontKey="{F222032A-A3F9-4F53-912D-994F256EBDFD}"/>
  </w:font>
  <w:font w:name="华文中宋">
    <w:panose1 w:val="02010600040101010101"/>
    <w:charset w:val="86"/>
    <w:family w:val="auto"/>
    <w:pitch w:val="default"/>
    <w:sig w:usb0="00000287" w:usb1="080F0000" w:usb2="00000000" w:usb3="00000000" w:csb0="0004009F" w:csb1="DFD70000"/>
    <w:embedRegular r:id="rId10" w:fontKey="{1358EF0B-3DDD-4A1A-B1DA-4D04B83D990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588" w:wrap="notBeside" w:vAnchor="page" w:hAnchor="margin" w:xAlign="outside" w:y="15197"/>
      <w:jc w:val="center"/>
      <w:rPr>
        <w:rStyle w:val="23"/>
        <w:rFonts w:hint="eastAsia" w:ascii="方正书宋_GBK" w:hAnsi="宋体" w:eastAsia="方正书宋_GBK"/>
        <w:sz w:val="28"/>
      </w:rPr>
    </w:pPr>
    <w:r>
      <w:rPr>
        <w:rStyle w:val="23"/>
        <w:rFonts w:hint="eastAsia" w:ascii="方正书宋_GBK" w:hAnsi="宋体" w:eastAsia="方正书宋_GBK"/>
        <w:sz w:val="28"/>
      </w:rPr>
      <w:t xml:space="preserve">— </w:t>
    </w:r>
    <w:r>
      <w:rPr>
        <w:rFonts w:hint="eastAsia" w:ascii="方正书宋_GBK" w:hAnsi="宋体" w:eastAsia="方正书宋_GBK"/>
        <w:sz w:val="28"/>
      </w:rPr>
      <w:fldChar w:fldCharType="begin"/>
    </w:r>
    <w:r>
      <w:rPr>
        <w:rStyle w:val="23"/>
        <w:rFonts w:hint="eastAsia" w:ascii="方正书宋_GBK" w:hAnsi="宋体" w:eastAsia="方正书宋_GBK"/>
        <w:sz w:val="28"/>
      </w:rPr>
      <w:instrText xml:space="preserve">PAGE  </w:instrText>
    </w:r>
    <w:r>
      <w:rPr>
        <w:rFonts w:hint="eastAsia" w:ascii="方正书宋_GBK" w:hAnsi="宋体" w:eastAsia="方正书宋_GBK"/>
        <w:sz w:val="28"/>
      </w:rPr>
      <w:fldChar w:fldCharType="separate"/>
    </w:r>
    <w:r>
      <w:rPr>
        <w:rStyle w:val="23"/>
        <w:rFonts w:ascii="方正书宋_GBK" w:hAnsi="宋体" w:eastAsia="方正书宋_GBK"/>
        <w:sz w:val="28"/>
        <w:lang/>
      </w:rPr>
      <w:t>1</w:t>
    </w:r>
    <w:r>
      <w:rPr>
        <w:rFonts w:hint="eastAsia" w:ascii="方正书宋_GBK" w:hAnsi="宋体" w:eastAsia="方正书宋_GBK"/>
        <w:sz w:val="28"/>
      </w:rPr>
      <w:fldChar w:fldCharType="end"/>
    </w:r>
    <w:r>
      <w:rPr>
        <w:rStyle w:val="23"/>
        <w:rFonts w:hint="eastAsia" w:ascii="方正书宋_GBK" w:hAnsi="宋体" w:eastAsia="方正书宋_GBK"/>
        <w:sz w:val="28"/>
      </w:rPr>
      <w:t xml:space="preserve"> —</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213" w:wrap="notBeside" w:vAnchor="page" w:hAnchor="margin" w:xAlign="outside" w:y="15140"/>
      <w:jc w:val="center"/>
      <w:rPr>
        <w:rStyle w:val="23"/>
        <w:rFonts w:hint="eastAsia" w:ascii="方正宋三_GBK" w:eastAsia="方正宋三_GBK"/>
        <w:sz w:val="28"/>
        <w:szCs w:val="28"/>
      </w:rPr>
    </w:pPr>
    <w:r>
      <w:rPr>
        <w:rStyle w:val="23"/>
        <w:rFonts w:hint="eastAsia" w:ascii="方正宋三_GBK" w:eastAsia="方正宋三_GBK"/>
        <w:sz w:val="28"/>
        <w:szCs w:val="28"/>
      </w:rPr>
      <w:t xml:space="preserve">— </w:t>
    </w:r>
    <w:r>
      <w:rPr>
        <w:rStyle w:val="23"/>
        <w:rFonts w:hint="eastAsia" w:ascii="方正宋三_GBK" w:eastAsia="方正宋三_GBK"/>
        <w:sz w:val="28"/>
        <w:szCs w:val="28"/>
      </w:rPr>
      <w:fldChar w:fldCharType="begin"/>
    </w:r>
    <w:r>
      <w:rPr>
        <w:rStyle w:val="23"/>
        <w:rFonts w:hint="eastAsia" w:ascii="方正宋三_GBK" w:eastAsia="方正宋三_GBK"/>
        <w:sz w:val="28"/>
        <w:szCs w:val="28"/>
      </w:rPr>
      <w:instrText xml:space="preserve">PAGE  </w:instrText>
    </w:r>
    <w:r>
      <w:rPr>
        <w:rStyle w:val="23"/>
        <w:rFonts w:hint="eastAsia" w:ascii="方正宋三_GBK" w:eastAsia="方正宋三_GBK"/>
        <w:sz w:val="28"/>
        <w:szCs w:val="28"/>
      </w:rPr>
      <w:fldChar w:fldCharType="separate"/>
    </w:r>
    <w:r>
      <w:rPr>
        <w:rStyle w:val="23"/>
        <w:rFonts w:ascii="方正宋三_GBK" w:eastAsia="方正宋三_GBK"/>
        <w:sz w:val="28"/>
        <w:szCs w:val="28"/>
        <w:lang/>
      </w:rPr>
      <w:t>2</w:t>
    </w:r>
    <w:r>
      <w:rPr>
        <w:rStyle w:val="23"/>
        <w:rFonts w:hint="eastAsia" w:ascii="方正宋三_GBK" w:eastAsia="方正宋三_GBK"/>
        <w:sz w:val="28"/>
        <w:szCs w:val="28"/>
      </w:rPr>
      <w:fldChar w:fldCharType="end"/>
    </w:r>
    <w:r>
      <w:rPr>
        <w:rStyle w:val="23"/>
        <w:rFonts w:hint="eastAsia" w:ascii="方正宋三_GBK" w:eastAsia="方正宋三_GBK"/>
        <w:sz w:val="28"/>
        <w:szCs w:val="28"/>
      </w:rPr>
      <w:t xml:space="preserve"> —</w:t>
    </w:r>
  </w:p>
  <w:p>
    <w:pPr>
      <w:pStyle w:val="12"/>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213" w:wrap="notBeside" w:vAnchor="page" w:hAnchor="margin" w:xAlign="outside" w:y="15140"/>
      <w:jc w:val="center"/>
      <w:rPr>
        <w:rStyle w:val="23"/>
        <w:rFonts w:hint="eastAsia" w:ascii="方正书宋_GBK" w:eastAsia="方正书宋_GBK"/>
        <w:sz w:val="28"/>
        <w:szCs w:val="28"/>
      </w:rPr>
    </w:pPr>
    <w:r>
      <w:rPr>
        <w:rStyle w:val="23"/>
        <w:rFonts w:hint="eastAsia" w:ascii="方正书宋_GBK" w:eastAsia="方正书宋_GBK"/>
        <w:sz w:val="28"/>
        <w:szCs w:val="28"/>
      </w:rPr>
      <w:t xml:space="preserve">— </w:t>
    </w:r>
    <w:r>
      <w:rPr>
        <w:rStyle w:val="23"/>
        <w:rFonts w:hint="eastAsia" w:ascii="方正书宋_GBK" w:eastAsia="方正书宋_GBK"/>
        <w:sz w:val="28"/>
        <w:szCs w:val="28"/>
      </w:rPr>
      <w:fldChar w:fldCharType="begin"/>
    </w:r>
    <w:r>
      <w:rPr>
        <w:rStyle w:val="23"/>
        <w:rFonts w:hint="eastAsia" w:ascii="方正书宋_GBK" w:eastAsia="方正书宋_GBK"/>
        <w:sz w:val="28"/>
        <w:szCs w:val="28"/>
      </w:rPr>
      <w:instrText xml:space="preserve">PAGE  </w:instrText>
    </w:r>
    <w:r>
      <w:rPr>
        <w:rStyle w:val="23"/>
        <w:rFonts w:hint="eastAsia" w:ascii="方正书宋_GBK" w:eastAsia="方正书宋_GBK"/>
        <w:sz w:val="28"/>
        <w:szCs w:val="28"/>
      </w:rPr>
      <w:fldChar w:fldCharType="separate"/>
    </w:r>
    <w:r>
      <w:rPr>
        <w:rStyle w:val="23"/>
        <w:rFonts w:ascii="方正书宋_GBK" w:eastAsia="方正书宋_GBK"/>
        <w:sz w:val="28"/>
        <w:szCs w:val="28"/>
        <w:lang/>
      </w:rPr>
      <w:t>5</w:t>
    </w:r>
    <w:r>
      <w:rPr>
        <w:rStyle w:val="23"/>
        <w:rFonts w:hint="eastAsia" w:ascii="方正书宋_GBK" w:eastAsia="方正书宋_GBK"/>
        <w:sz w:val="28"/>
        <w:szCs w:val="28"/>
      </w:rPr>
      <w:fldChar w:fldCharType="end"/>
    </w:r>
    <w:r>
      <w:rPr>
        <w:rStyle w:val="23"/>
        <w:rFonts w:hint="eastAsia" w:ascii="方正书宋_GBK" w:eastAsia="方正书宋_GBK"/>
        <w:sz w:val="28"/>
        <w:szCs w:val="28"/>
      </w:rPr>
      <w:t xml:space="preserve"> —</w:t>
    </w:r>
  </w:p>
  <w:p>
    <w:pPr>
      <w:pStyle w:val="12"/>
      <w:ind w:right="360"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213" w:wrap="notBeside" w:vAnchor="page" w:hAnchor="margin" w:xAlign="outside" w:y="15140"/>
      <w:jc w:val="center"/>
      <w:rPr>
        <w:rStyle w:val="23"/>
        <w:rFonts w:hint="eastAsia" w:ascii="方正宋三_GBK" w:eastAsia="方正宋三_GBK"/>
        <w:sz w:val="28"/>
        <w:szCs w:val="28"/>
      </w:rPr>
    </w:pPr>
    <w:r>
      <w:rPr>
        <w:rStyle w:val="23"/>
        <w:rFonts w:hint="eastAsia" w:ascii="方正宋三_GBK" w:eastAsia="方正宋三_GBK"/>
        <w:sz w:val="28"/>
        <w:szCs w:val="28"/>
      </w:rPr>
      <w:t xml:space="preserve">— </w:t>
    </w:r>
    <w:r>
      <w:rPr>
        <w:rStyle w:val="23"/>
        <w:rFonts w:hint="eastAsia" w:ascii="方正宋三_GBK" w:eastAsia="方正宋三_GBK"/>
        <w:sz w:val="28"/>
        <w:szCs w:val="28"/>
      </w:rPr>
      <w:fldChar w:fldCharType="begin"/>
    </w:r>
    <w:r>
      <w:rPr>
        <w:rStyle w:val="23"/>
        <w:rFonts w:hint="eastAsia" w:ascii="方正宋三_GBK" w:eastAsia="方正宋三_GBK"/>
        <w:sz w:val="28"/>
        <w:szCs w:val="28"/>
      </w:rPr>
      <w:instrText xml:space="preserve">PAGE  </w:instrText>
    </w:r>
    <w:r>
      <w:rPr>
        <w:rStyle w:val="23"/>
        <w:rFonts w:hint="eastAsia" w:ascii="方正宋三_GBK" w:eastAsia="方正宋三_GBK"/>
        <w:sz w:val="28"/>
        <w:szCs w:val="28"/>
      </w:rPr>
      <w:fldChar w:fldCharType="separate"/>
    </w:r>
    <w:r>
      <w:rPr>
        <w:rStyle w:val="23"/>
        <w:rFonts w:ascii="方正宋三_GBK" w:eastAsia="方正宋三_GBK"/>
        <w:sz w:val="28"/>
        <w:szCs w:val="28"/>
        <w:lang/>
      </w:rPr>
      <w:t>4</w:t>
    </w:r>
    <w:r>
      <w:rPr>
        <w:rStyle w:val="23"/>
        <w:rFonts w:hint="eastAsia" w:ascii="方正宋三_GBK" w:eastAsia="方正宋三_GBK"/>
        <w:sz w:val="28"/>
        <w:szCs w:val="28"/>
      </w:rPr>
      <w:fldChar w:fldCharType="end"/>
    </w:r>
    <w:r>
      <w:rPr>
        <w:rStyle w:val="23"/>
        <w:rFonts w:hint="eastAsia" w:ascii="方正宋三_GBK" w:eastAsia="方正宋三_GBK"/>
        <w:sz w:val="28"/>
        <w:szCs w:val="28"/>
      </w:rPr>
      <w:t xml:space="preserve"> —</w:t>
    </w:r>
  </w:p>
  <w:p>
    <w:pPr>
      <w:pStyle w:val="12"/>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7"/>
  <w:drawingGridVerticalSpacing w:val="59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YmE4NmRhYTgwMzMzYWFhNTE3YjhjMmVmM2QyZGQifQ=="/>
  </w:docVars>
  <w:rsids>
    <w:rsidRoot w:val="0037056A"/>
    <w:rsid w:val="00001D93"/>
    <w:rsid w:val="00003FC8"/>
    <w:rsid w:val="00007050"/>
    <w:rsid w:val="00010E35"/>
    <w:rsid w:val="00010E8D"/>
    <w:rsid w:val="000120CC"/>
    <w:rsid w:val="00017D30"/>
    <w:rsid w:val="0002051A"/>
    <w:rsid w:val="00026013"/>
    <w:rsid w:val="00031737"/>
    <w:rsid w:val="00031D7F"/>
    <w:rsid w:val="0003383B"/>
    <w:rsid w:val="00033B4A"/>
    <w:rsid w:val="000344DC"/>
    <w:rsid w:val="00040813"/>
    <w:rsid w:val="00044317"/>
    <w:rsid w:val="000443F8"/>
    <w:rsid w:val="00045ADA"/>
    <w:rsid w:val="00046709"/>
    <w:rsid w:val="00050D58"/>
    <w:rsid w:val="00051D34"/>
    <w:rsid w:val="000604D9"/>
    <w:rsid w:val="00060C5D"/>
    <w:rsid w:val="00063CE9"/>
    <w:rsid w:val="00064237"/>
    <w:rsid w:val="00067281"/>
    <w:rsid w:val="00073271"/>
    <w:rsid w:val="00075854"/>
    <w:rsid w:val="00075984"/>
    <w:rsid w:val="00075E17"/>
    <w:rsid w:val="0008110B"/>
    <w:rsid w:val="0008143C"/>
    <w:rsid w:val="000814C9"/>
    <w:rsid w:val="00082EDC"/>
    <w:rsid w:val="00083854"/>
    <w:rsid w:val="00090BCC"/>
    <w:rsid w:val="00093537"/>
    <w:rsid w:val="00096A43"/>
    <w:rsid w:val="000A026D"/>
    <w:rsid w:val="000A1365"/>
    <w:rsid w:val="000A40B7"/>
    <w:rsid w:val="000A4F04"/>
    <w:rsid w:val="000A703B"/>
    <w:rsid w:val="000B0107"/>
    <w:rsid w:val="000B0DE7"/>
    <w:rsid w:val="000B1B8C"/>
    <w:rsid w:val="000B424C"/>
    <w:rsid w:val="000B506D"/>
    <w:rsid w:val="000B636F"/>
    <w:rsid w:val="000B64EF"/>
    <w:rsid w:val="000C2052"/>
    <w:rsid w:val="000C29E1"/>
    <w:rsid w:val="000C3860"/>
    <w:rsid w:val="000C3920"/>
    <w:rsid w:val="000C4597"/>
    <w:rsid w:val="000C487E"/>
    <w:rsid w:val="000C4D97"/>
    <w:rsid w:val="000C5ACA"/>
    <w:rsid w:val="000C62A4"/>
    <w:rsid w:val="000C7EF5"/>
    <w:rsid w:val="000D15C0"/>
    <w:rsid w:val="000D1A5E"/>
    <w:rsid w:val="000D1CF8"/>
    <w:rsid w:val="000D5132"/>
    <w:rsid w:val="000E3C26"/>
    <w:rsid w:val="000F1232"/>
    <w:rsid w:val="000F2BDF"/>
    <w:rsid w:val="000F33CF"/>
    <w:rsid w:val="000F5A54"/>
    <w:rsid w:val="000F67DF"/>
    <w:rsid w:val="000F7363"/>
    <w:rsid w:val="000F7799"/>
    <w:rsid w:val="00105564"/>
    <w:rsid w:val="00110A18"/>
    <w:rsid w:val="0011497A"/>
    <w:rsid w:val="0012282D"/>
    <w:rsid w:val="001231BA"/>
    <w:rsid w:val="00126451"/>
    <w:rsid w:val="00126D3C"/>
    <w:rsid w:val="00126EE8"/>
    <w:rsid w:val="0013107D"/>
    <w:rsid w:val="001310A9"/>
    <w:rsid w:val="00131B78"/>
    <w:rsid w:val="0013455E"/>
    <w:rsid w:val="001356D6"/>
    <w:rsid w:val="00136626"/>
    <w:rsid w:val="00137FE7"/>
    <w:rsid w:val="00141889"/>
    <w:rsid w:val="00141CAE"/>
    <w:rsid w:val="001455B4"/>
    <w:rsid w:val="00146DE6"/>
    <w:rsid w:val="00151BB6"/>
    <w:rsid w:val="00153F0A"/>
    <w:rsid w:val="001544BE"/>
    <w:rsid w:val="00156DD2"/>
    <w:rsid w:val="00162419"/>
    <w:rsid w:val="0016305B"/>
    <w:rsid w:val="00163CB0"/>
    <w:rsid w:val="00164391"/>
    <w:rsid w:val="00167D87"/>
    <w:rsid w:val="00167DFB"/>
    <w:rsid w:val="001722F9"/>
    <w:rsid w:val="001724E1"/>
    <w:rsid w:val="00174712"/>
    <w:rsid w:val="00174851"/>
    <w:rsid w:val="00180902"/>
    <w:rsid w:val="00184E32"/>
    <w:rsid w:val="0018644F"/>
    <w:rsid w:val="00186CCB"/>
    <w:rsid w:val="00186DE9"/>
    <w:rsid w:val="00187BDA"/>
    <w:rsid w:val="00187EED"/>
    <w:rsid w:val="00191FCB"/>
    <w:rsid w:val="001A2BB2"/>
    <w:rsid w:val="001A714B"/>
    <w:rsid w:val="001A7AFB"/>
    <w:rsid w:val="001B172B"/>
    <w:rsid w:val="001B2AAA"/>
    <w:rsid w:val="001B4246"/>
    <w:rsid w:val="001B5EED"/>
    <w:rsid w:val="001C52CC"/>
    <w:rsid w:val="001C6003"/>
    <w:rsid w:val="001C607C"/>
    <w:rsid w:val="001C72AA"/>
    <w:rsid w:val="001D2C25"/>
    <w:rsid w:val="001D4364"/>
    <w:rsid w:val="001E1501"/>
    <w:rsid w:val="001E3A96"/>
    <w:rsid w:val="001E587C"/>
    <w:rsid w:val="001E67E7"/>
    <w:rsid w:val="001F48F4"/>
    <w:rsid w:val="001F4CE9"/>
    <w:rsid w:val="001F7AAE"/>
    <w:rsid w:val="0020054A"/>
    <w:rsid w:val="002027C8"/>
    <w:rsid w:val="0020405E"/>
    <w:rsid w:val="00204665"/>
    <w:rsid w:val="002046EA"/>
    <w:rsid w:val="00204FF7"/>
    <w:rsid w:val="00205EC2"/>
    <w:rsid w:val="00207FAF"/>
    <w:rsid w:val="00210BF3"/>
    <w:rsid w:val="002150F6"/>
    <w:rsid w:val="00215394"/>
    <w:rsid w:val="00217FD5"/>
    <w:rsid w:val="00222B9D"/>
    <w:rsid w:val="0022311F"/>
    <w:rsid w:val="00225A9C"/>
    <w:rsid w:val="002273D5"/>
    <w:rsid w:val="002328B4"/>
    <w:rsid w:val="00235319"/>
    <w:rsid w:val="00235A6E"/>
    <w:rsid w:val="002430B0"/>
    <w:rsid w:val="00246DD6"/>
    <w:rsid w:val="002503D6"/>
    <w:rsid w:val="00254FFA"/>
    <w:rsid w:val="00255938"/>
    <w:rsid w:val="00264A56"/>
    <w:rsid w:val="00271E1A"/>
    <w:rsid w:val="00272238"/>
    <w:rsid w:val="002737CC"/>
    <w:rsid w:val="00274DC1"/>
    <w:rsid w:val="00275CC6"/>
    <w:rsid w:val="002773E6"/>
    <w:rsid w:val="00284486"/>
    <w:rsid w:val="0029101F"/>
    <w:rsid w:val="00293BC3"/>
    <w:rsid w:val="00293EC2"/>
    <w:rsid w:val="00297912"/>
    <w:rsid w:val="002A0059"/>
    <w:rsid w:val="002A39DA"/>
    <w:rsid w:val="002A5BA0"/>
    <w:rsid w:val="002A6DEE"/>
    <w:rsid w:val="002A7746"/>
    <w:rsid w:val="002B23C8"/>
    <w:rsid w:val="002B2EF0"/>
    <w:rsid w:val="002C0360"/>
    <w:rsid w:val="002C0A0D"/>
    <w:rsid w:val="002C18DF"/>
    <w:rsid w:val="002C3534"/>
    <w:rsid w:val="002C5EE1"/>
    <w:rsid w:val="002C654A"/>
    <w:rsid w:val="002C6B78"/>
    <w:rsid w:val="002D2D99"/>
    <w:rsid w:val="002D45D7"/>
    <w:rsid w:val="002D7226"/>
    <w:rsid w:val="002D7E20"/>
    <w:rsid w:val="002E03B7"/>
    <w:rsid w:val="002E5517"/>
    <w:rsid w:val="002E5ACF"/>
    <w:rsid w:val="002E68E3"/>
    <w:rsid w:val="002E783D"/>
    <w:rsid w:val="002F212E"/>
    <w:rsid w:val="002F5E11"/>
    <w:rsid w:val="002F5EBE"/>
    <w:rsid w:val="002F654A"/>
    <w:rsid w:val="002F79FD"/>
    <w:rsid w:val="00311A3E"/>
    <w:rsid w:val="00313A94"/>
    <w:rsid w:val="0031428E"/>
    <w:rsid w:val="00317B0D"/>
    <w:rsid w:val="003208F1"/>
    <w:rsid w:val="0032365E"/>
    <w:rsid w:val="00324AD0"/>
    <w:rsid w:val="0033390F"/>
    <w:rsid w:val="00333D32"/>
    <w:rsid w:val="00333FD6"/>
    <w:rsid w:val="00335E1B"/>
    <w:rsid w:val="00336E42"/>
    <w:rsid w:val="00342FD5"/>
    <w:rsid w:val="00343E1B"/>
    <w:rsid w:val="00345427"/>
    <w:rsid w:val="00345CEE"/>
    <w:rsid w:val="00347FD1"/>
    <w:rsid w:val="0035068C"/>
    <w:rsid w:val="00351790"/>
    <w:rsid w:val="00351C0C"/>
    <w:rsid w:val="00352293"/>
    <w:rsid w:val="00362C0F"/>
    <w:rsid w:val="0036325C"/>
    <w:rsid w:val="00363DA0"/>
    <w:rsid w:val="00364539"/>
    <w:rsid w:val="0037056A"/>
    <w:rsid w:val="00371A07"/>
    <w:rsid w:val="0037242F"/>
    <w:rsid w:val="00375231"/>
    <w:rsid w:val="003756B8"/>
    <w:rsid w:val="00376EAF"/>
    <w:rsid w:val="00380BDC"/>
    <w:rsid w:val="00381028"/>
    <w:rsid w:val="0038111A"/>
    <w:rsid w:val="0038429D"/>
    <w:rsid w:val="003914F2"/>
    <w:rsid w:val="00393846"/>
    <w:rsid w:val="00394183"/>
    <w:rsid w:val="00394E2C"/>
    <w:rsid w:val="00394E43"/>
    <w:rsid w:val="003A5CA3"/>
    <w:rsid w:val="003A75E6"/>
    <w:rsid w:val="003B4A93"/>
    <w:rsid w:val="003B55AB"/>
    <w:rsid w:val="003C345F"/>
    <w:rsid w:val="003C3584"/>
    <w:rsid w:val="003D08BA"/>
    <w:rsid w:val="003D1823"/>
    <w:rsid w:val="003D6E0C"/>
    <w:rsid w:val="003E14D5"/>
    <w:rsid w:val="003E55D4"/>
    <w:rsid w:val="003E6E3E"/>
    <w:rsid w:val="003E74B1"/>
    <w:rsid w:val="003F4C2E"/>
    <w:rsid w:val="003F5937"/>
    <w:rsid w:val="003F7DCE"/>
    <w:rsid w:val="00401C8F"/>
    <w:rsid w:val="004062BD"/>
    <w:rsid w:val="00410336"/>
    <w:rsid w:val="0041542A"/>
    <w:rsid w:val="00415E0C"/>
    <w:rsid w:val="004161DC"/>
    <w:rsid w:val="004207C7"/>
    <w:rsid w:val="00420C88"/>
    <w:rsid w:val="00426600"/>
    <w:rsid w:val="00426F1E"/>
    <w:rsid w:val="00433EF1"/>
    <w:rsid w:val="004412EF"/>
    <w:rsid w:val="00441CFE"/>
    <w:rsid w:val="00445B76"/>
    <w:rsid w:val="004464D3"/>
    <w:rsid w:val="0044661D"/>
    <w:rsid w:val="00446DF4"/>
    <w:rsid w:val="004474E3"/>
    <w:rsid w:val="00450D21"/>
    <w:rsid w:val="0045511E"/>
    <w:rsid w:val="004558EB"/>
    <w:rsid w:val="004571D6"/>
    <w:rsid w:val="00462C1E"/>
    <w:rsid w:val="00465131"/>
    <w:rsid w:val="00466ADB"/>
    <w:rsid w:val="00471BC8"/>
    <w:rsid w:val="00471DFC"/>
    <w:rsid w:val="00474C24"/>
    <w:rsid w:val="00481628"/>
    <w:rsid w:val="004856E6"/>
    <w:rsid w:val="00490075"/>
    <w:rsid w:val="0049054B"/>
    <w:rsid w:val="004912FD"/>
    <w:rsid w:val="00491E13"/>
    <w:rsid w:val="004960A1"/>
    <w:rsid w:val="004A2397"/>
    <w:rsid w:val="004A3B0A"/>
    <w:rsid w:val="004A5ED0"/>
    <w:rsid w:val="004A7259"/>
    <w:rsid w:val="004B279E"/>
    <w:rsid w:val="004B287A"/>
    <w:rsid w:val="004B3E9E"/>
    <w:rsid w:val="004B4CDB"/>
    <w:rsid w:val="004B6C6D"/>
    <w:rsid w:val="004C16D6"/>
    <w:rsid w:val="004D097A"/>
    <w:rsid w:val="004D0F36"/>
    <w:rsid w:val="004D1F1F"/>
    <w:rsid w:val="004D2097"/>
    <w:rsid w:val="004D213F"/>
    <w:rsid w:val="004D3184"/>
    <w:rsid w:val="004D4F76"/>
    <w:rsid w:val="004E1038"/>
    <w:rsid w:val="004E1BE3"/>
    <w:rsid w:val="004E1F57"/>
    <w:rsid w:val="004E3B1F"/>
    <w:rsid w:val="004E4CAD"/>
    <w:rsid w:val="004E5820"/>
    <w:rsid w:val="004F0D25"/>
    <w:rsid w:val="004F74F0"/>
    <w:rsid w:val="004F7DE2"/>
    <w:rsid w:val="00501548"/>
    <w:rsid w:val="00503141"/>
    <w:rsid w:val="005040B8"/>
    <w:rsid w:val="005109DB"/>
    <w:rsid w:val="00512E55"/>
    <w:rsid w:val="005150A3"/>
    <w:rsid w:val="0051723B"/>
    <w:rsid w:val="00517BF9"/>
    <w:rsid w:val="005210AB"/>
    <w:rsid w:val="00521437"/>
    <w:rsid w:val="00521E43"/>
    <w:rsid w:val="00530981"/>
    <w:rsid w:val="00535361"/>
    <w:rsid w:val="005354AF"/>
    <w:rsid w:val="0054205F"/>
    <w:rsid w:val="00542294"/>
    <w:rsid w:val="00542390"/>
    <w:rsid w:val="00551402"/>
    <w:rsid w:val="00556265"/>
    <w:rsid w:val="0055786D"/>
    <w:rsid w:val="00560251"/>
    <w:rsid w:val="00562528"/>
    <w:rsid w:val="00564DAA"/>
    <w:rsid w:val="00565599"/>
    <w:rsid w:val="0056575D"/>
    <w:rsid w:val="005664D2"/>
    <w:rsid w:val="0056651E"/>
    <w:rsid w:val="005706AF"/>
    <w:rsid w:val="00571D71"/>
    <w:rsid w:val="005731F6"/>
    <w:rsid w:val="005732D9"/>
    <w:rsid w:val="005745F3"/>
    <w:rsid w:val="00574966"/>
    <w:rsid w:val="00576208"/>
    <w:rsid w:val="00584F62"/>
    <w:rsid w:val="00594443"/>
    <w:rsid w:val="0059612F"/>
    <w:rsid w:val="005A4E15"/>
    <w:rsid w:val="005A5470"/>
    <w:rsid w:val="005A6EA5"/>
    <w:rsid w:val="005A72F9"/>
    <w:rsid w:val="005A7AC2"/>
    <w:rsid w:val="005B3B78"/>
    <w:rsid w:val="005B6516"/>
    <w:rsid w:val="005C3BDB"/>
    <w:rsid w:val="005C45A9"/>
    <w:rsid w:val="005C4601"/>
    <w:rsid w:val="005C4E75"/>
    <w:rsid w:val="005C6CC4"/>
    <w:rsid w:val="005C7383"/>
    <w:rsid w:val="005C7653"/>
    <w:rsid w:val="005D0780"/>
    <w:rsid w:val="005D28C5"/>
    <w:rsid w:val="005E4092"/>
    <w:rsid w:val="005F11BB"/>
    <w:rsid w:val="005F59FE"/>
    <w:rsid w:val="005F6F85"/>
    <w:rsid w:val="00600BE1"/>
    <w:rsid w:val="00600E22"/>
    <w:rsid w:val="00600E57"/>
    <w:rsid w:val="00603223"/>
    <w:rsid w:val="00604243"/>
    <w:rsid w:val="00605001"/>
    <w:rsid w:val="006058E7"/>
    <w:rsid w:val="0060615E"/>
    <w:rsid w:val="00610094"/>
    <w:rsid w:val="006100C9"/>
    <w:rsid w:val="00610569"/>
    <w:rsid w:val="00615CF4"/>
    <w:rsid w:val="006169BD"/>
    <w:rsid w:val="0062009C"/>
    <w:rsid w:val="006219E3"/>
    <w:rsid w:val="00623D78"/>
    <w:rsid w:val="00624C70"/>
    <w:rsid w:val="006265B9"/>
    <w:rsid w:val="00633D2E"/>
    <w:rsid w:val="006403A1"/>
    <w:rsid w:val="00641253"/>
    <w:rsid w:val="00642271"/>
    <w:rsid w:val="00642AE8"/>
    <w:rsid w:val="00644272"/>
    <w:rsid w:val="00644E89"/>
    <w:rsid w:val="00645268"/>
    <w:rsid w:val="00650C1D"/>
    <w:rsid w:val="006541FE"/>
    <w:rsid w:val="00661721"/>
    <w:rsid w:val="006632F6"/>
    <w:rsid w:val="00664AD7"/>
    <w:rsid w:val="00667119"/>
    <w:rsid w:val="0067319A"/>
    <w:rsid w:val="0067566C"/>
    <w:rsid w:val="0068190A"/>
    <w:rsid w:val="00683F77"/>
    <w:rsid w:val="00684700"/>
    <w:rsid w:val="00684809"/>
    <w:rsid w:val="00692D61"/>
    <w:rsid w:val="0069383F"/>
    <w:rsid w:val="00696C2B"/>
    <w:rsid w:val="006A1DFE"/>
    <w:rsid w:val="006A551C"/>
    <w:rsid w:val="006A5CA1"/>
    <w:rsid w:val="006C17BF"/>
    <w:rsid w:val="006C2C45"/>
    <w:rsid w:val="006D0725"/>
    <w:rsid w:val="006D528C"/>
    <w:rsid w:val="006D71E8"/>
    <w:rsid w:val="006D71EA"/>
    <w:rsid w:val="006E2DAD"/>
    <w:rsid w:val="006E4485"/>
    <w:rsid w:val="006E4AAA"/>
    <w:rsid w:val="006E59FD"/>
    <w:rsid w:val="006E6331"/>
    <w:rsid w:val="006F0422"/>
    <w:rsid w:val="006F3F74"/>
    <w:rsid w:val="006F583E"/>
    <w:rsid w:val="006F7A7D"/>
    <w:rsid w:val="0070084E"/>
    <w:rsid w:val="00701C26"/>
    <w:rsid w:val="00703157"/>
    <w:rsid w:val="00704582"/>
    <w:rsid w:val="00705E91"/>
    <w:rsid w:val="00715974"/>
    <w:rsid w:val="00716820"/>
    <w:rsid w:val="00717958"/>
    <w:rsid w:val="00717DEE"/>
    <w:rsid w:val="0072427F"/>
    <w:rsid w:val="00726555"/>
    <w:rsid w:val="0073011D"/>
    <w:rsid w:val="0073183E"/>
    <w:rsid w:val="007321C7"/>
    <w:rsid w:val="007413EA"/>
    <w:rsid w:val="007430DB"/>
    <w:rsid w:val="00744423"/>
    <w:rsid w:val="00747686"/>
    <w:rsid w:val="00750714"/>
    <w:rsid w:val="00754B2A"/>
    <w:rsid w:val="007574BD"/>
    <w:rsid w:val="00757A14"/>
    <w:rsid w:val="00761CA7"/>
    <w:rsid w:val="00761CF0"/>
    <w:rsid w:val="00763C31"/>
    <w:rsid w:val="00765752"/>
    <w:rsid w:val="007715D8"/>
    <w:rsid w:val="0077345C"/>
    <w:rsid w:val="00780823"/>
    <w:rsid w:val="0078170A"/>
    <w:rsid w:val="00791B86"/>
    <w:rsid w:val="00792AE1"/>
    <w:rsid w:val="007A0BAB"/>
    <w:rsid w:val="007A4F20"/>
    <w:rsid w:val="007A526C"/>
    <w:rsid w:val="007A6166"/>
    <w:rsid w:val="007A7392"/>
    <w:rsid w:val="007B32AA"/>
    <w:rsid w:val="007B47B4"/>
    <w:rsid w:val="007B7F75"/>
    <w:rsid w:val="007C286E"/>
    <w:rsid w:val="007C34B3"/>
    <w:rsid w:val="007C35C9"/>
    <w:rsid w:val="007C522D"/>
    <w:rsid w:val="007C721F"/>
    <w:rsid w:val="007C762F"/>
    <w:rsid w:val="007D05DB"/>
    <w:rsid w:val="007D1720"/>
    <w:rsid w:val="007D2F3C"/>
    <w:rsid w:val="007D5B57"/>
    <w:rsid w:val="007D74AA"/>
    <w:rsid w:val="007E0B08"/>
    <w:rsid w:val="007E35F7"/>
    <w:rsid w:val="007E6479"/>
    <w:rsid w:val="007F2BC9"/>
    <w:rsid w:val="007F5FDD"/>
    <w:rsid w:val="00804841"/>
    <w:rsid w:val="00806BC5"/>
    <w:rsid w:val="008075A8"/>
    <w:rsid w:val="0081017F"/>
    <w:rsid w:val="00813ADB"/>
    <w:rsid w:val="00814A14"/>
    <w:rsid w:val="00815988"/>
    <w:rsid w:val="00823D19"/>
    <w:rsid w:val="00823D41"/>
    <w:rsid w:val="008319F2"/>
    <w:rsid w:val="00831CB6"/>
    <w:rsid w:val="008333B5"/>
    <w:rsid w:val="008348CC"/>
    <w:rsid w:val="00834E73"/>
    <w:rsid w:val="008405D0"/>
    <w:rsid w:val="00840B20"/>
    <w:rsid w:val="00841F24"/>
    <w:rsid w:val="00843063"/>
    <w:rsid w:val="00845AB9"/>
    <w:rsid w:val="0084626F"/>
    <w:rsid w:val="00847DC6"/>
    <w:rsid w:val="00852060"/>
    <w:rsid w:val="00857B12"/>
    <w:rsid w:val="008609DD"/>
    <w:rsid w:val="00870789"/>
    <w:rsid w:val="008707AC"/>
    <w:rsid w:val="00871ABA"/>
    <w:rsid w:val="0087775F"/>
    <w:rsid w:val="0088249A"/>
    <w:rsid w:val="008928E5"/>
    <w:rsid w:val="00892C55"/>
    <w:rsid w:val="008A0533"/>
    <w:rsid w:val="008A4DD9"/>
    <w:rsid w:val="008B325D"/>
    <w:rsid w:val="008B36B0"/>
    <w:rsid w:val="008B5F59"/>
    <w:rsid w:val="008B6A9C"/>
    <w:rsid w:val="008B7CA8"/>
    <w:rsid w:val="008C2C0C"/>
    <w:rsid w:val="008C3325"/>
    <w:rsid w:val="008C37EE"/>
    <w:rsid w:val="008C6E0F"/>
    <w:rsid w:val="008C7E4B"/>
    <w:rsid w:val="008D311F"/>
    <w:rsid w:val="008D36DB"/>
    <w:rsid w:val="008D7C89"/>
    <w:rsid w:val="008E15CD"/>
    <w:rsid w:val="008E191E"/>
    <w:rsid w:val="008E38F1"/>
    <w:rsid w:val="008E3B6C"/>
    <w:rsid w:val="008E49C9"/>
    <w:rsid w:val="008E6737"/>
    <w:rsid w:val="008E6C8C"/>
    <w:rsid w:val="008E6FBF"/>
    <w:rsid w:val="008F2E99"/>
    <w:rsid w:val="008F3E32"/>
    <w:rsid w:val="008F48AE"/>
    <w:rsid w:val="008F5C5B"/>
    <w:rsid w:val="008F6C05"/>
    <w:rsid w:val="008F74CC"/>
    <w:rsid w:val="00906AE7"/>
    <w:rsid w:val="00907F23"/>
    <w:rsid w:val="00911336"/>
    <w:rsid w:val="00912E0D"/>
    <w:rsid w:val="00926C04"/>
    <w:rsid w:val="00930325"/>
    <w:rsid w:val="009330D0"/>
    <w:rsid w:val="0094602C"/>
    <w:rsid w:val="00950A7B"/>
    <w:rsid w:val="00950E05"/>
    <w:rsid w:val="00951506"/>
    <w:rsid w:val="00952D22"/>
    <w:rsid w:val="00952E5A"/>
    <w:rsid w:val="00954C74"/>
    <w:rsid w:val="0095639C"/>
    <w:rsid w:val="00956584"/>
    <w:rsid w:val="009601A2"/>
    <w:rsid w:val="00962D70"/>
    <w:rsid w:val="00966F05"/>
    <w:rsid w:val="00971A63"/>
    <w:rsid w:val="009733E8"/>
    <w:rsid w:val="009772D7"/>
    <w:rsid w:val="00977C0E"/>
    <w:rsid w:val="0098062D"/>
    <w:rsid w:val="009840F9"/>
    <w:rsid w:val="0098610E"/>
    <w:rsid w:val="00986E80"/>
    <w:rsid w:val="00995046"/>
    <w:rsid w:val="00997C3A"/>
    <w:rsid w:val="009B013A"/>
    <w:rsid w:val="009B453E"/>
    <w:rsid w:val="009B6371"/>
    <w:rsid w:val="009C0636"/>
    <w:rsid w:val="009C49AC"/>
    <w:rsid w:val="009C5F64"/>
    <w:rsid w:val="009C655E"/>
    <w:rsid w:val="009D1F42"/>
    <w:rsid w:val="009D5327"/>
    <w:rsid w:val="009D569A"/>
    <w:rsid w:val="009D5709"/>
    <w:rsid w:val="009D730C"/>
    <w:rsid w:val="009D7772"/>
    <w:rsid w:val="009E123F"/>
    <w:rsid w:val="009E4F78"/>
    <w:rsid w:val="009E58B9"/>
    <w:rsid w:val="009F2F7D"/>
    <w:rsid w:val="009F3ED6"/>
    <w:rsid w:val="009F5042"/>
    <w:rsid w:val="009F5871"/>
    <w:rsid w:val="00A00840"/>
    <w:rsid w:val="00A009E6"/>
    <w:rsid w:val="00A07048"/>
    <w:rsid w:val="00A12438"/>
    <w:rsid w:val="00A161BE"/>
    <w:rsid w:val="00A179B5"/>
    <w:rsid w:val="00A2002E"/>
    <w:rsid w:val="00A204F3"/>
    <w:rsid w:val="00A206EC"/>
    <w:rsid w:val="00A274B5"/>
    <w:rsid w:val="00A33730"/>
    <w:rsid w:val="00A35815"/>
    <w:rsid w:val="00A3662E"/>
    <w:rsid w:val="00A36FF5"/>
    <w:rsid w:val="00A43B7F"/>
    <w:rsid w:val="00A44397"/>
    <w:rsid w:val="00A571ED"/>
    <w:rsid w:val="00A574BC"/>
    <w:rsid w:val="00A613F0"/>
    <w:rsid w:val="00A63623"/>
    <w:rsid w:val="00A6689D"/>
    <w:rsid w:val="00A67CAD"/>
    <w:rsid w:val="00A74D35"/>
    <w:rsid w:val="00A777C9"/>
    <w:rsid w:val="00A82B1A"/>
    <w:rsid w:val="00A82DED"/>
    <w:rsid w:val="00A9052A"/>
    <w:rsid w:val="00A91AB5"/>
    <w:rsid w:val="00A92E7F"/>
    <w:rsid w:val="00AA21DC"/>
    <w:rsid w:val="00AA2274"/>
    <w:rsid w:val="00AA7726"/>
    <w:rsid w:val="00AB142F"/>
    <w:rsid w:val="00AB398C"/>
    <w:rsid w:val="00AB4B9E"/>
    <w:rsid w:val="00AB4E56"/>
    <w:rsid w:val="00AC1B23"/>
    <w:rsid w:val="00AC2513"/>
    <w:rsid w:val="00AC6246"/>
    <w:rsid w:val="00AC70E0"/>
    <w:rsid w:val="00AD015C"/>
    <w:rsid w:val="00AD0249"/>
    <w:rsid w:val="00AD1785"/>
    <w:rsid w:val="00AD2D0C"/>
    <w:rsid w:val="00AD5D52"/>
    <w:rsid w:val="00AE0B7E"/>
    <w:rsid w:val="00AE1AEB"/>
    <w:rsid w:val="00AE330F"/>
    <w:rsid w:val="00AE5947"/>
    <w:rsid w:val="00AE7AB1"/>
    <w:rsid w:val="00AF1538"/>
    <w:rsid w:val="00AF1CDF"/>
    <w:rsid w:val="00AF600B"/>
    <w:rsid w:val="00AF7443"/>
    <w:rsid w:val="00AF7E65"/>
    <w:rsid w:val="00B01790"/>
    <w:rsid w:val="00B03880"/>
    <w:rsid w:val="00B06FC1"/>
    <w:rsid w:val="00B10CC7"/>
    <w:rsid w:val="00B11025"/>
    <w:rsid w:val="00B12312"/>
    <w:rsid w:val="00B14684"/>
    <w:rsid w:val="00B1490C"/>
    <w:rsid w:val="00B16455"/>
    <w:rsid w:val="00B22F0B"/>
    <w:rsid w:val="00B237A3"/>
    <w:rsid w:val="00B23E9F"/>
    <w:rsid w:val="00B330BD"/>
    <w:rsid w:val="00B331B1"/>
    <w:rsid w:val="00B416C3"/>
    <w:rsid w:val="00B42B42"/>
    <w:rsid w:val="00B42F36"/>
    <w:rsid w:val="00B42F63"/>
    <w:rsid w:val="00B45A9B"/>
    <w:rsid w:val="00B477C5"/>
    <w:rsid w:val="00B53B2C"/>
    <w:rsid w:val="00B56585"/>
    <w:rsid w:val="00B56B2E"/>
    <w:rsid w:val="00B615D9"/>
    <w:rsid w:val="00B61ED8"/>
    <w:rsid w:val="00B625B9"/>
    <w:rsid w:val="00B62D51"/>
    <w:rsid w:val="00B62DD4"/>
    <w:rsid w:val="00B676D5"/>
    <w:rsid w:val="00B705D0"/>
    <w:rsid w:val="00B726B3"/>
    <w:rsid w:val="00B8290D"/>
    <w:rsid w:val="00B83B91"/>
    <w:rsid w:val="00B84047"/>
    <w:rsid w:val="00B868B0"/>
    <w:rsid w:val="00B9028D"/>
    <w:rsid w:val="00B9656D"/>
    <w:rsid w:val="00BA00CF"/>
    <w:rsid w:val="00BA139A"/>
    <w:rsid w:val="00BA3EEC"/>
    <w:rsid w:val="00BA5206"/>
    <w:rsid w:val="00BA628D"/>
    <w:rsid w:val="00BA6C28"/>
    <w:rsid w:val="00BA78BE"/>
    <w:rsid w:val="00BB165F"/>
    <w:rsid w:val="00BB4573"/>
    <w:rsid w:val="00BC1779"/>
    <w:rsid w:val="00BC2715"/>
    <w:rsid w:val="00BC39AF"/>
    <w:rsid w:val="00BC6734"/>
    <w:rsid w:val="00BC7486"/>
    <w:rsid w:val="00BD41E7"/>
    <w:rsid w:val="00BD5C29"/>
    <w:rsid w:val="00BD5F2F"/>
    <w:rsid w:val="00BD70F6"/>
    <w:rsid w:val="00BD7812"/>
    <w:rsid w:val="00BE1E82"/>
    <w:rsid w:val="00BF06CE"/>
    <w:rsid w:val="00BF0F15"/>
    <w:rsid w:val="00BF2555"/>
    <w:rsid w:val="00BF3C7E"/>
    <w:rsid w:val="00BF4610"/>
    <w:rsid w:val="00BF79E3"/>
    <w:rsid w:val="00C0177E"/>
    <w:rsid w:val="00C03326"/>
    <w:rsid w:val="00C037B5"/>
    <w:rsid w:val="00C04822"/>
    <w:rsid w:val="00C04E3A"/>
    <w:rsid w:val="00C11233"/>
    <w:rsid w:val="00C20757"/>
    <w:rsid w:val="00C20D96"/>
    <w:rsid w:val="00C23454"/>
    <w:rsid w:val="00C25C89"/>
    <w:rsid w:val="00C34FF7"/>
    <w:rsid w:val="00C37D11"/>
    <w:rsid w:val="00C45237"/>
    <w:rsid w:val="00C46A0C"/>
    <w:rsid w:val="00C46E60"/>
    <w:rsid w:val="00C50579"/>
    <w:rsid w:val="00C524DB"/>
    <w:rsid w:val="00C53E40"/>
    <w:rsid w:val="00C55E85"/>
    <w:rsid w:val="00C5625D"/>
    <w:rsid w:val="00C5778C"/>
    <w:rsid w:val="00C61771"/>
    <w:rsid w:val="00C62445"/>
    <w:rsid w:val="00C734C6"/>
    <w:rsid w:val="00C75394"/>
    <w:rsid w:val="00C8140C"/>
    <w:rsid w:val="00C855D5"/>
    <w:rsid w:val="00C96788"/>
    <w:rsid w:val="00C97420"/>
    <w:rsid w:val="00C97AC1"/>
    <w:rsid w:val="00C97EC9"/>
    <w:rsid w:val="00CA0700"/>
    <w:rsid w:val="00CA1B4E"/>
    <w:rsid w:val="00CA1E88"/>
    <w:rsid w:val="00CB711C"/>
    <w:rsid w:val="00CC3588"/>
    <w:rsid w:val="00CC3B6F"/>
    <w:rsid w:val="00CC42AE"/>
    <w:rsid w:val="00CC6673"/>
    <w:rsid w:val="00CD1BFF"/>
    <w:rsid w:val="00CD32DF"/>
    <w:rsid w:val="00CD35B7"/>
    <w:rsid w:val="00CD3DED"/>
    <w:rsid w:val="00CD6C0A"/>
    <w:rsid w:val="00CD70B2"/>
    <w:rsid w:val="00CE03D6"/>
    <w:rsid w:val="00CE047F"/>
    <w:rsid w:val="00CE0A87"/>
    <w:rsid w:val="00CE3B08"/>
    <w:rsid w:val="00CE4AAF"/>
    <w:rsid w:val="00CE5964"/>
    <w:rsid w:val="00CF1727"/>
    <w:rsid w:val="00CF639C"/>
    <w:rsid w:val="00D00526"/>
    <w:rsid w:val="00D00671"/>
    <w:rsid w:val="00D06913"/>
    <w:rsid w:val="00D06D5F"/>
    <w:rsid w:val="00D07323"/>
    <w:rsid w:val="00D104C8"/>
    <w:rsid w:val="00D11115"/>
    <w:rsid w:val="00D17C3B"/>
    <w:rsid w:val="00D20445"/>
    <w:rsid w:val="00D2044B"/>
    <w:rsid w:val="00D2084C"/>
    <w:rsid w:val="00D223E9"/>
    <w:rsid w:val="00D23A72"/>
    <w:rsid w:val="00D23D80"/>
    <w:rsid w:val="00D321B5"/>
    <w:rsid w:val="00D330F2"/>
    <w:rsid w:val="00D33736"/>
    <w:rsid w:val="00D34AC5"/>
    <w:rsid w:val="00D35B18"/>
    <w:rsid w:val="00D36084"/>
    <w:rsid w:val="00D43420"/>
    <w:rsid w:val="00D46CB2"/>
    <w:rsid w:val="00D47456"/>
    <w:rsid w:val="00D5055C"/>
    <w:rsid w:val="00D5099E"/>
    <w:rsid w:val="00D535DF"/>
    <w:rsid w:val="00D56780"/>
    <w:rsid w:val="00D6081F"/>
    <w:rsid w:val="00D65672"/>
    <w:rsid w:val="00D67E92"/>
    <w:rsid w:val="00D71517"/>
    <w:rsid w:val="00D71F97"/>
    <w:rsid w:val="00D72D0D"/>
    <w:rsid w:val="00D73A8F"/>
    <w:rsid w:val="00D7440C"/>
    <w:rsid w:val="00D75FCA"/>
    <w:rsid w:val="00D77276"/>
    <w:rsid w:val="00D856AE"/>
    <w:rsid w:val="00D8669F"/>
    <w:rsid w:val="00D91C63"/>
    <w:rsid w:val="00D926FD"/>
    <w:rsid w:val="00D946D3"/>
    <w:rsid w:val="00D97FBB"/>
    <w:rsid w:val="00DB1F0D"/>
    <w:rsid w:val="00DC34BA"/>
    <w:rsid w:val="00DC6375"/>
    <w:rsid w:val="00DD6949"/>
    <w:rsid w:val="00DF1C5E"/>
    <w:rsid w:val="00DF41EE"/>
    <w:rsid w:val="00DF45D2"/>
    <w:rsid w:val="00DF5AAD"/>
    <w:rsid w:val="00DF6D0A"/>
    <w:rsid w:val="00DF71FD"/>
    <w:rsid w:val="00DF7889"/>
    <w:rsid w:val="00E022FB"/>
    <w:rsid w:val="00E06699"/>
    <w:rsid w:val="00E0783F"/>
    <w:rsid w:val="00E10DC8"/>
    <w:rsid w:val="00E117E9"/>
    <w:rsid w:val="00E11A1F"/>
    <w:rsid w:val="00E12621"/>
    <w:rsid w:val="00E13486"/>
    <w:rsid w:val="00E1553E"/>
    <w:rsid w:val="00E20C70"/>
    <w:rsid w:val="00E226F2"/>
    <w:rsid w:val="00E25CE2"/>
    <w:rsid w:val="00E33DE9"/>
    <w:rsid w:val="00E44533"/>
    <w:rsid w:val="00E450AC"/>
    <w:rsid w:val="00E5066C"/>
    <w:rsid w:val="00E52231"/>
    <w:rsid w:val="00E5246E"/>
    <w:rsid w:val="00E55895"/>
    <w:rsid w:val="00E56D82"/>
    <w:rsid w:val="00E647D9"/>
    <w:rsid w:val="00E734D7"/>
    <w:rsid w:val="00E74739"/>
    <w:rsid w:val="00E74F4A"/>
    <w:rsid w:val="00E859EA"/>
    <w:rsid w:val="00E9006C"/>
    <w:rsid w:val="00EA1899"/>
    <w:rsid w:val="00EA337A"/>
    <w:rsid w:val="00EA73EC"/>
    <w:rsid w:val="00EA7E84"/>
    <w:rsid w:val="00EB01BE"/>
    <w:rsid w:val="00EB1EE0"/>
    <w:rsid w:val="00EB1FBB"/>
    <w:rsid w:val="00EB2573"/>
    <w:rsid w:val="00EB3268"/>
    <w:rsid w:val="00EB62C3"/>
    <w:rsid w:val="00EB7560"/>
    <w:rsid w:val="00EC0E51"/>
    <w:rsid w:val="00EC1279"/>
    <w:rsid w:val="00EC1A93"/>
    <w:rsid w:val="00EC1E0C"/>
    <w:rsid w:val="00EC210C"/>
    <w:rsid w:val="00EC5D14"/>
    <w:rsid w:val="00EC5DD2"/>
    <w:rsid w:val="00ED107E"/>
    <w:rsid w:val="00ED414F"/>
    <w:rsid w:val="00EE0FB9"/>
    <w:rsid w:val="00EE1771"/>
    <w:rsid w:val="00EE3201"/>
    <w:rsid w:val="00EE3F4E"/>
    <w:rsid w:val="00EE56FF"/>
    <w:rsid w:val="00EE5AF9"/>
    <w:rsid w:val="00EE7689"/>
    <w:rsid w:val="00EF1EB3"/>
    <w:rsid w:val="00EF5C6C"/>
    <w:rsid w:val="00EF65DE"/>
    <w:rsid w:val="00EF6AD9"/>
    <w:rsid w:val="00F01650"/>
    <w:rsid w:val="00F11C52"/>
    <w:rsid w:val="00F158BA"/>
    <w:rsid w:val="00F163E1"/>
    <w:rsid w:val="00F20767"/>
    <w:rsid w:val="00F21AF5"/>
    <w:rsid w:val="00F274FA"/>
    <w:rsid w:val="00F34B54"/>
    <w:rsid w:val="00F36BC4"/>
    <w:rsid w:val="00F43E13"/>
    <w:rsid w:val="00F45610"/>
    <w:rsid w:val="00F466A5"/>
    <w:rsid w:val="00F50A5A"/>
    <w:rsid w:val="00F53556"/>
    <w:rsid w:val="00F53F7F"/>
    <w:rsid w:val="00F54BBF"/>
    <w:rsid w:val="00F54F35"/>
    <w:rsid w:val="00F5517D"/>
    <w:rsid w:val="00F567C9"/>
    <w:rsid w:val="00F60F93"/>
    <w:rsid w:val="00F61140"/>
    <w:rsid w:val="00F64E02"/>
    <w:rsid w:val="00F726C6"/>
    <w:rsid w:val="00F736CF"/>
    <w:rsid w:val="00F76D46"/>
    <w:rsid w:val="00F80EC2"/>
    <w:rsid w:val="00F80F72"/>
    <w:rsid w:val="00F8127F"/>
    <w:rsid w:val="00F81A39"/>
    <w:rsid w:val="00F848A1"/>
    <w:rsid w:val="00F90A23"/>
    <w:rsid w:val="00F949FC"/>
    <w:rsid w:val="00F95439"/>
    <w:rsid w:val="00F96FED"/>
    <w:rsid w:val="00F978E5"/>
    <w:rsid w:val="00F97AAA"/>
    <w:rsid w:val="00FA060B"/>
    <w:rsid w:val="00FA072A"/>
    <w:rsid w:val="00FA64DE"/>
    <w:rsid w:val="00FA663D"/>
    <w:rsid w:val="00FB0659"/>
    <w:rsid w:val="00FB2B5F"/>
    <w:rsid w:val="00FB2BEF"/>
    <w:rsid w:val="00FB348B"/>
    <w:rsid w:val="00FB6258"/>
    <w:rsid w:val="00FC3365"/>
    <w:rsid w:val="00FC7EBA"/>
    <w:rsid w:val="00FD09C7"/>
    <w:rsid w:val="00FD3788"/>
    <w:rsid w:val="00FD439F"/>
    <w:rsid w:val="00FD4786"/>
    <w:rsid w:val="00FE18C5"/>
    <w:rsid w:val="00FE2EB6"/>
    <w:rsid w:val="00FF014B"/>
    <w:rsid w:val="00FF1B22"/>
    <w:rsid w:val="00FF4791"/>
    <w:rsid w:val="00FF5385"/>
    <w:rsid w:val="00FF6187"/>
    <w:rsid w:val="00FF6404"/>
    <w:rsid w:val="00FF791C"/>
    <w:rsid w:val="043E582C"/>
    <w:rsid w:val="045B1517"/>
    <w:rsid w:val="048B032B"/>
    <w:rsid w:val="0F3652D8"/>
    <w:rsid w:val="0FD9169D"/>
    <w:rsid w:val="11676D78"/>
    <w:rsid w:val="195F00A6"/>
    <w:rsid w:val="1AF81998"/>
    <w:rsid w:val="1B832DAB"/>
    <w:rsid w:val="20626D29"/>
    <w:rsid w:val="20F070A1"/>
    <w:rsid w:val="21E11216"/>
    <w:rsid w:val="37C46342"/>
    <w:rsid w:val="3B3A2E78"/>
    <w:rsid w:val="3E1B5E09"/>
    <w:rsid w:val="456D21BF"/>
    <w:rsid w:val="48EB060E"/>
    <w:rsid w:val="4A625220"/>
    <w:rsid w:val="4EC314C8"/>
    <w:rsid w:val="56BC7B9E"/>
    <w:rsid w:val="586C5859"/>
    <w:rsid w:val="5C0A0310"/>
    <w:rsid w:val="5D4B3645"/>
    <w:rsid w:val="5E77324F"/>
    <w:rsid w:val="73BD56A6"/>
    <w:rsid w:val="7B8E6410"/>
    <w:rsid w:val="7CE77212"/>
    <w:rsid w:val="7EA35D79"/>
    <w:rsid w:val="7FA938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paragraph" w:styleId="2">
    <w:name w:val="heading 1"/>
    <w:basedOn w:val="1"/>
    <w:qFormat/>
    <w:uiPriority w:val="0"/>
    <w:pPr>
      <w:widowControl/>
      <w:spacing w:before="340" w:after="330" w:line="576" w:lineRule="auto"/>
      <w:outlineLvl w:val="0"/>
    </w:pPr>
    <w:rPr>
      <w:rFonts w:ascii="Calibri" w:hAnsi="Calibri" w:eastAsia="宋体" w:cs="宋体"/>
      <w:b/>
      <w:bCs/>
      <w:kern w:val="36"/>
      <w:sz w:val="44"/>
      <w:szCs w:val="44"/>
    </w:rPr>
  </w:style>
  <w:style w:type="paragraph" w:styleId="3">
    <w:name w:val="heading 2"/>
    <w:basedOn w:val="1"/>
    <w:qFormat/>
    <w:uiPriority w:val="0"/>
    <w:pPr>
      <w:widowControl/>
      <w:spacing w:before="260" w:after="260" w:line="412" w:lineRule="auto"/>
      <w:outlineLvl w:val="1"/>
    </w:pPr>
    <w:rPr>
      <w:rFonts w:ascii="Cambria" w:hAnsi="Cambria" w:eastAsia="宋体" w:cs="宋体"/>
      <w:b/>
      <w:bCs/>
      <w:kern w:val="0"/>
    </w:rPr>
  </w:style>
  <w:style w:type="paragraph" w:styleId="4">
    <w:name w:val="heading 3"/>
    <w:basedOn w:val="1"/>
    <w:qFormat/>
    <w:uiPriority w:val="0"/>
    <w:pPr>
      <w:widowControl/>
      <w:spacing w:before="260" w:after="260" w:line="412" w:lineRule="auto"/>
      <w:outlineLvl w:val="2"/>
    </w:pPr>
    <w:rPr>
      <w:rFonts w:ascii="Calibri" w:hAnsi="Calibri" w:eastAsia="宋体" w:cs="宋体"/>
      <w:b/>
      <w:bCs/>
      <w:kern w:val="0"/>
    </w:rPr>
  </w:style>
  <w:style w:type="character" w:default="1" w:styleId="21">
    <w:name w:val="Default Paragraph Font"/>
    <w:semiHidden/>
    <w:uiPriority w:val="0"/>
  </w:style>
  <w:style w:type="table" w:default="1" w:styleId="19">
    <w:name w:val="Normal Table"/>
    <w:semiHidden/>
    <w:uiPriority w:val="0"/>
    <w:tblPr>
      <w:tblStyle w:val="19"/>
      <w:tblCellMar>
        <w:top w:w="0" w:type="dxa"/>
        <w:left w:w="108" w:type="dxa"/>
        <w:bottom w:w="0" w:type="dxa"/>
        <w:right w:w="108" w:type="dxa"/>
      </w:tblCellMar>
    </w:tblPr>
  </w:style>
  <w:style w:type="paragraph" w:styleId="5">
    <w:name w:val="List Number"/>
    <w:basedOn w:val="1"/>
    <w:uiPriority w:val="0"/>
    <w:pPr>
      <w:numPr>
        <w:ilvl w:val="0"/>
        <w:numId w:val="1"/>
      </w:numPr>
      <w:tabs>
        <w:tab w:val="left" w:leader="dot" w:pos="0"/>
      </w:tabs>
      <w:ind w:firstLineChars="0"/>
    </w:pPr>
    <w:rPr>
      <w:rFonts w:eastAsia="仿宋_GB2312"/>
      <w:sz w:val="32"/>
      <w:szCs w:val="20"/>
    </w:rPr>
  </w:style>
  <w:style w:type="paragraph" w:styleId="6">
    <w:name w:val="Body Text"/>
    <w:basedOn w:val="1"/>
    <w:uiPriority w:val="0"/>
    <w:pPr>
      <w:spacing w:line="560" w:lineRule="exact"/>
      <w:jc w:val="center"/>
    </w:pPr>
    <w:rPr>
      <w:rFonts w:ascii="文星标宋" w:eastAsia="文星标宋"/>
      <w:spacing w:val="-13"/>
      <w:sz w:val="40"/>
      <w:szCs w:val="40"/>
    </w:rPr>
  </w:style>
  <w:style w:type="paragraph" w:styleId="7">
    <w:name w:val="Body Text Indent"/>
    <w:basedOn w:val="1"/>
    <w:uiPriority w:val="0"/>
    <w:pPr>
      <w:spacing w:line="620" w:lineRule="exact"/>
      <w:ind w:firstLine="548" w:firstLineChars="200"/>
    </w:pPr>
    <w:rPr>
      <w:rFonts w:ascii="仿宋_GB2312" w:eastAsia="仿宋_GB2312"/>
      <w:spacing w:val="-20"/>
      <w:szCs w:val="32"/>
    </w:rPr>
  </w:style>
  <w:style w:type="paragraph" w:styleId="8">
    <w:name w:val="Plain Text"/>
    <w:basedOn w:val="1"/>
    <w:uiPriority w:val="0"/>
    <w:rPr>
      <w:rFonts w:ascii="宋体" w:hAnsi="Courier New"/>
      <w:sz w:val="32"/>
      <w:szCs w:val="20"/>
    </w:rPr>
  </w:style>
  <w:style w:type="paragraph" w:styleId="9">
    <w:name w:val="Date"/>
    <w:basedOn w:val="1"/>
    <w:next w:val="1"/>
    <w:uiPriority w:val="0"/>
    <w:pPr>
      <w:ind w:left="100" w:leftChars="2500"/>
    </w:pPr>
  </w:style>
  <w:style w:type="paragraph" w:styleId="10">
    <w:name w:val="Body Text Indent 2"/>
    <w:basedOn w:val="1"/>
    <w:uiPriority w:val="0"/>
    <w:pPr>
      <w:spacing w:line="580" w:lineRule="exact"/>
      <w:ind w:firstLine="628" w:firstLineChars="200"/>
    </w:pPr>
    <w:rPr>
      <w:rFonts w:ascii="仿宋_GB2312" w:eastAsia="仿宋_GB2312"/>
      <w:szCs w:val="32"/>
    </w:rPr>
  </w:style>
  <w:style w:type="paragraph" w:styleId="11">
    <w:name w:val="Balloon Text"/>
    <w:basedOn w:val="1"/>
    <w:semiHidden/>
    <w:uiPriority w:val="0"/>
    <w:rPr>
      <w:sz w:val="18"/>
      <w:szCs w:val="18"/>
    </w:rPr>
  </w:style>
  <w:style w:type="paragraph" w:styleId="12">
    <w:name w:val="footer"/>
    <w:basedOn w:val="1"/>
    <w:link w:val="25"/>
    <w:uiPriority w:val="0"/>
    <w:pPr>
      <w:tabs>
        <w:tab w:val="center" w:pos="4153"/>
        <w:tab w:val="right" w:pos="8306"/>
      </w:tabs>
      <w:snapToGrid w:val="0"/>
      <w:jc w:val="left"/>
    </w:pPr>
    <w:rPr>
      <w:sz w:val="18"/>
      <w:szCs w:val="18"/>
    </w:rPr>
  </w:style>
  <w:style w:type="paragraph" w:styleId="13">
    <w:name w:val="header"/>
    <w:basedOn w:val="1"/>
    <w:link w:val="26"/>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iPriority w:val="0"/>
    <w:rPr>
      <w:rFonts w:ascii="Calibri" w:hAnsi="Calibri" w:eastAsia="宋体"/>
    </w:rPr>
  </w:style>
  <w:style w:type="paragraph" w:styleId="15">
    <w:name w:val="footnote text"/>
    <w:basedOn w:val="1"/>
    <w:semiHidden/>
    <w:uiPriority w:val="0"/>
    <w:pPr>
      <w:snapToGrid w:val="0"/>
      <w:jc w:val="left"/>
    </w:pPr>
    <w:rPr>
      <w:rFonts w:ascii="Calibri" w:hAnsi="Calibri" w:eastAsia="宋体"/>
      <w:sz w:val="18"/>
      <w:szCs w:val="18"/>
    </w:rPr>
  </w:style>
  <w:style w:type="paragraph" w:styleId="16">
    <w:name w:val="index 9"/>
    <w:basedOn w:val="1"/>
    <w:next w:val="1"/>
    <w:uiPriority w:val="0"/>
    <w:pPr>
      <w:spacing w:before="100" w:beforeAutospacing="1" w:after="100" w:afterAutospacing="1"/>
      <w:ind w:left="3360"/>
      <w:jc w:val="left"/>
    </w:pPr>
    <w:rPr>
      <w:rFonts w:eastAsia="宋体"/>
      <w:sz w:val="21"/>
      <w:szCs w:val="21"/>
    </w:rPr>
  </w:style>
  <w:style w:type="paragraph" w:styleId="17">
    <w:name w:val="Normal (Web)"/>
    <w:basedOn w:val="1"/>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7"/>
    <w:uiPriority w:val="0"/>
    <w:pPr>
      <w:spacing w:after="120" w:line="240" w:lineRule="auto"/>
      <w:ind w:left="420" w:leftChars="200" w:firstLine="420"/>
    </w:pPr>
    <w:rPr>
      <w:rFonts w:ascii="Times New Roman"/>
      <w:spacing w:val="0"/>
    </w:rPr>
  </w:style>
  <w:style w:type="table" w:styleId="20">
    <w:name w:val="Table Grid"/>
    <w:basedOn w:val="19"/>
    <w:uiPriority w:val="0"/>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uiPriority w:val="0"/>
  </w:style>
  <w:style w:type="character" w:styleId="24">
    <w:name w:val="Hyperlink"/>
    <w:uiPriority w:val="0"/>
    <w:rPr>
      <w:color w:val="0000FF"/>
      <w:u w:val="single"/>
    </w:rPr>
  </w:style>
  <w:style w:type="character" w:customStyle="1" w:styleId="25">
    <w:name w:val=" Char Char1"/>
    <w:link w:val="12"/>
    <w:uiPriority w:val="0"/>
    <w:rPr>
      <w:rFonts w:eastAsia="宋体"/>
      <w:kern w:val="2"/>
      <w:sz w:val="18"/>
      <w:szCs w:val="18"/>
      <w:lang w:val="en-US" w:eastAsia="zh-CN" w:bidi="ar-SA"/>
    </w:rPr>
  </w:style>
  <w:style w:type="character" w:customStyle="1" w:styleId="26">
    <w:name w:val=" Char Char"/>
    <w:link w:val="13"/>
    <w:qFormat/>
    <w:uiPriority w:val="0"/>
    <w:rPr>
      <w:rFonts w:eastAsia="仿宋_GB2312"/>
      <w:kern w:val="2"/>
      <w:sz w:val="18"/>
      <w:szCs w:val="18"/>
      <w:lang w:val="en-US" w:eastAsia="zh-CN" w:bidi="ar-SA"/>
    </w:rPr>
  </w:style>
  <w:style w:type="character" w:customStyle="1" w:styleId="27">
    <w:name w:val="font51"/>
    <w:uiPriority w:val="0"/>
    <w:rPr>
      <w:rFonts w:hint="eastAsia" w:ascii="宋体" w:hAnsi="宋体" w:eastAsia="宋体"/>
      <w:color w:val="000000"/>
      <w:sz w:val="22"/>
      <w:szCs w:val="22"/>
      <w:u w:val="none"/>
    </w:rPr>
  </w:style>
  <w:style w:type="character" w:customStyle="1" w:styleId="28">
    <w:name w:val="h1231"/>
    <w:uiPriority w:val="0"/>
    <w:rPr>
      <w:rFonts w:hint="default" w:ascii="ˎ̥" w:hAnsi="ˎ̥"/>
      <w:color w:val="000000"/>
      <w:sz w:val="28"/>
      <w:szCs w:val="28"/>
      <w:u w:val="none"/>
    </w:rPr>
  </w:style>
  <w:style w:type="character" w:customStyle="1" w:styleId="29">
    <w:name w:val="font31"/>
    <w:uiPriority w:val="0"/>
    <w:rPr>
      <w:rFonts w:hint="eastAsia" w:ascii="宋体" w:hAnsi="宋体" w:eastAsia="宋体"/>
      <w:color w:val="FF0000"/>
      <w:sz w:val="22"/>
      <w:szCs w:val="22"/>
      <w:u w:val="none"/>
    </w:rPr>
  </w:style>
  <w:style w:type="character" w:customStyle="1" w:styleId="30">
    <w:name w:val="15"/>
    <w:uiPriority w:val="0"/>
    <w:rPr>
      <w:rFonts w:hint="default" w:ascii="Times New Roman" w:hAnsi="Times New Roman" w:cs="Times New Roman"/>
      <w:color w:val="2D64B3"/>
      <w:sz w:val="20"/>
      <w:szCs w:val="20"/>
      <w:u w:val="none"/>
    </w:rPr>
  </w:style>
  <w:style w:type="character" w:customStyle="1" w:styleId="31">
    <w:name w:val="样式 (西文) 仿宋_GB2312 四号"/>
    <w:uiPriority w:val="0"/>
    <w:rPr>
      <w:rFonts w:ascii="Arial" w:hAnsi="Arial" w:eastAsia="仿宋_GB2312"/>
      <w:sz w:val="28"/>
    </w:rPr>
  </w:style>
  <w:style w:type="paragraph" w:customStyle="1" w:styleId="32">
    <w:name w:val="_Style 16"/>
    <w:basedOn w:val="1"/>
    <w:next w:val="1"/>
    <w:uiPriority w:val="0"/>
    <w:pPr>
      <w:pBdr>
        <w:top w:val="single" w:color="auto" w:sz="6" w:space="1"/>
      </w:pBdr>
      <w:jc w:val="center"/>
    </w:pPr>
    <w:rPr>
      <w:rFonts w:ascii="Arial" w:hAnsi="Calibri" w:eastAsia="宋体"/>
      <w:vanish/>
      <w:sz w:val="16"/>
      <w:szCs w:val="24"/>
    </w:rPr>
  </w:style>
  <w:style w:type="paragraph" w:customStyle="1" w:styleId="33">
    <w:name w:val="p15"/>
    <w:basedOn w:val="1"/>
    <w:uiPriority w:val="0"/>
    <w:pPr>
      <w:widowControl/>
      <w:spacing w:before="100" w:after="100"/>
      <w:jc w:val="left"/>
    </w:pPr>
    <w:rPr>
      <w:rFonts w:ascii="宋体" w:hAnsi="宋体" w:eastAsia="宋体" w:cs="宋体"/>
      <w:kern w:val="0"/>
      <w:sz w:val="24"/>
      <w:szCs w:val="24"/>
    </w:rPr>
  </w:style>
  <w:style w:type="paragraph" w:customStyle="1" w:styleId="34">
    <w:name w:val="p18"/>
    <w:basedOn w:val="1"/>
    <w:uiPriority w:val="0"/>
    <w:pPr>
      <w:widowControl/>
      <w:spacing w:before="100" w:after="100"/>
      <w:jc w:val="left"/>
    </w:pPr>
    <w:rPr>
      <w:rFonts w:ascii="宋体" w:hAnsi="宋体" w:eastAsia="宋体" w:cs="宋体"/>
      <w:kern w:val="0"/>
      <w:sz w:val="24"/>
      <w:szCs w:val="24"/>
    </w:rPr>
  </w:style>
  <w:style w:type="paragraph" w:customStyle="1" w:styleId="35">
    <w:name w:val="Normal"/>
    <w:uiPriority w:val="0"/>
    <w:pPr>
      <w:jc w:val="both"/>
    </w:pPr>
    <w:rPr>
      <w:rFonts w:ascii="Calibri" w:hAnsi="Calibri" w:cs="宋体"/>
      <w:kern w:val="2"/>
      <w:sz w:val="21"/>
      <w:szCs w:val="21"/>
      <w:lang w:val="en-US" w:eastAsia="zh-CN" w:bidi="ar-SA"/>
    </w:rPr>
  </w:style>
  <w:style w:type="paragraph" w:customStyle="1" w:styleId="36">
    <w:name w:val="Char1"/>
    <w:basedOn w:val="1"/>
    <w:uiPriority w:val="0"/>
    <w:pPr>
      <w:tabs>
        <w:tab w:val="left" w:pos="360"/>
      </w:tabs>
    </w:pPr>
    <w:rPr>
      <w:rFonts w:eastAsia="仿宋_GB2312"/>
      <w:sz w:val="24"/>
      <w:szCs w:val="36"/>
    </w:rPr>
  </w:style>
  <w:style w:type="paragraph" w:customStyle="1" w:styleId="37">
    <w:name w:val="p17"/>
    <w:basedOn w:val="1"/>
    <w:uiPriority w:val="0"/>
    <w:pPr>
      <w:widowControl/>
      <w:spacing w:before="100" w:after="100"/>
      <w:jc w:val="left"/>
    </w:pPr>
    <w:rPr>
      <w:rFonts w:ascii="宋体" w:hAnsi="宋体" w:eastAsia="宋体" w:cs="宋体"/>
      <w:kern w:val="0"/>
      <w:sz w:val="24"/>
      <w:szCs w:val="24"/>
    </w:rPr>
  </w:style>
  <w:style w:type="paragraph" w:customStyle="1" w:styleId="38">
    <w:name w:val="p16"/>
    <w:basedOn w:val="1"/>
    <w:uiPriority w:val="0"/>
    <w:pPr>
      <w:widowControl/>
      <w:spacing w:after="120"/>
      <w:ind w:left="420"/>
    </w:pPr>
    <w:rPr>
      <w:rFonts w:eastAsia="宋体"/>
      <w:kern w:val="0"/>
      <w:sz w:val="21"/>
      <w:szCs w:val="21"/>
    </w:rPr>
  </w:style>
  <w:style w:type="paragraph" w:customStyle="1" w:styleId="39">
    <w:name w:val="列出段落"/>
    <w:basedOn w:val="1"/>
    <w:qFormat/>
    <w:uiPriority w:val="0"/>
    <w:pPr>
      <w:ind w:firstLine="420" w:firstLineChars="200"/>
    </w:pPr>
    <w:rPr>
      <w:rFonts w:eastAsia="宋体"/>
      <w:sz w:val="21"/>
      <w:szCs w:val="24"/>
    </w:rPr>
  </w:style>
  <w:style w:type="paragraph" w:customStyle="1" w:styleId="40">
    <w:name w:val="p0"/>
    <w:basedOn w:val="1"/>
    <w:uiPriority w:val="0"/>
    <w:pPr>
      <w:widowControl/>
    </w:pPr>
    <w:rPr>
      <w:rFonts w:eastAsia="宋体"/>
      <w:kern w:val="0"/>
      <w:sz w:val="21"/>
      <w:szCs w:val="21"/>
    </w:rPr>
  </w:style>
  <w:style w:type="paragraph" w:customStyle="1" w:styleId="41">
    <w:name w:val="Body text|1"/>
    <w:basedOn w:val="1"/>
    <w:uiPriority w:val="0"/>
    <w:pPr>
      <w:spacing w:line="456" w:lineRule="auto"/>
      <w:ind w:firstLine="400"/>
    </w:pPr>
    <w:rPr>
      <w:rFonts w:ascii="宋体" w:hAnsi="宋体" w:eastAsia="宋体" w:cs="宋体"/>
      <w:sz w:val="20"/>
      <w:szCs w:val="20"/>
    </w:rPr>
  </w:style>
  <w:style w:type="paragraph" w:customStyle="1" w:styleId="42">
    <w:name w:val="No Spacing"/>
    <w:basedOn w:val="1"/>
    <w:uiPriority w:val="0"/>
    <w:pPr>
      <w:jc w:val="left"/>
    </w:pPr>
    <w:rPr>
      <w:rFonts w:eastAsia="宋体"/>
      <w:color w:val="000000"/>
      <w:kern w:val="0"/>
      <w:sz w:val="24"/>
      <w:szCs w:val="24"/>
    </w:rPr>
  </w:style>
  <w:style w:type="paragraph" w:customStyle="1" w:styleId="43">
    <w:name w:val="BodyText1I2"/>
    <w:basedOn w:val="1"/>
    <w:uiPriority w:val="0"/>
    <w:pPr>
      <w:spacing w:line="600" w:lineRule="exact"/>
      <w:ind w:firstLine="420" w:firstLineChars="200"/>
    </w:pPr>
    <w:rPr>
      <w:rFonts w:ascii="仿宋_GB2312" w:hAnsi="创艺简标宋"/>
    </w:rPr>
  </w:style>
  <w:style w:type="paragraph" w:customStyle="1" w:styleId="44">
    <w:name w:val="List Paragraph"/>
    <w:basedOn w:val="1"/>
    <w:uiPriority w:val="0"/>
    <w:pPr>
      <w:ind w:firstLine="420" w:firstLineChars="200"/>
    </w:pPr>
    <w:rPr>
      <w:rFonts w:ascii="等线" w:hAnsi="等线" w:eastAsia="等线"/>
      <w:sz w:val="21"/>
      <w:szCs w:val="21"/>
    </w:rPr>
  </w:style>
  <w:style w:type="character" w:customStyle="1" w:styleId="45">
    <w:name w:val="16"/>
    <w:basedOn w:val="21"/>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11</Pages>
  <Words>5329</Words>
  <Characters>7214</Characters>
  <Lines>62</Lines>
  <Paragraphs>17</Paragraphs>
  <TotalTime>0</TotalTime>
  <ScaleCrop>false</ScaleCrop>
  <LinksUpToDate>false</LinksUpToDate>
  <CharactersWithSpaces>7246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2023-07-24T08:51:00Z</dcterms:created>
  <dc:creator>微软用户</dc:creator>
  <cp:lastModifiedBy>WSQ</cp:lastModifiedBy>
  <cp:lastPrinted>2023-07-24T08:51:00Z</cp:lastPrinted>
  <dcterms:modified xsi:type="dcterms:W3CDTF">2023-11-24T11:39:20Z</dcterms:modified>
  <dc:title>济发改投资［２００7］　　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D5C4C7D367FE4720A0B0DA89119CD06D_13</vt:lpwstr>
  </property>
</Properties>
</file>