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华文中宋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济南市医疗保障局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关于进一步做好DRG付费有关工作的通知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color w:val="000000"/>
        </w:rPr>
      </w:pPr>
      <w:r>
        <w:rPr>
          <w:rFonts w:hint="eastAsia" w:ascii="仿宋_GB2312" w:hAnsi="楷体"/>
          <w:color w:val="000000"/>
        </w:rPr>
        <w:t>济医保字〔2023〕5号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"/>
        </w:rPr>
      </w:pPr>
      <w:r>
        <w:rPr>
          <w:rFonts w:hint="eastAsia" w:ascii="仿宋_GB2312" w:hAnsi="仿宋"/>
        </w:rPr>
        <w:t>各区县(功能区)医疗保障部门，市医疗保险事业中心，市医疗保险基金稽核中心，相关定点医疗机构：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28" w:firstLineChars="200"/>
        <w:textAlignment w:val="auto"/>
        <w:rPr>
          <w:rFonts w:hint="eastAsia" w:ascii="仿宋_GB2312" w:hAnsi="仿宋"/>
        </w:rPr>
      </w:pPr>
      <w:r>
        <w:rPr>
          <w:rFonts w:hint="eastAsia" w:ascii="仿宋_GB2312" w:hAnsi="仿宋"/>
        </w:rPr>
        <w:t>为贯彻落实DRG支付方式改革三年行动计划和省局有关工作部署，经研究决定，就进一步做好我市DRG付费工作，有关事项通知如下。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28" w:firstLineChars="200"/>
        <w:textAlignment w:val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一、扩大DRG付费范围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28" w:firstLineChars="200"/>
        <w:textAlignment w:val="auto"/>
        <w:rPr>
          <w:rFonts w:hint="eastAsia" w:ascii="仿宋_GB2312" w:hAnsi="仿宋"/>
        </w:rPr>
      </w:pPr>
      <w:r>
        <w:rPr>
          <w:rFonts w:hint="eastAsia" w:ascii="仿宋_GB2312" w:hAnsi="仿宋"/>
        </w:rPr>
        <w:t>将符合条件的定点医疗机构全部纳入DRG付费改革范围，2023年7月起开展实际付费（扩面医疗机构见附件）。精神、康复专科医院可自愿参加，中医医疗机构以西医治疗为主的病例实行DRG付费，根据付费情况，适当提高中医治疗率高</w:t>
      </w:r>
      <w:r>
        <w:rPr>
          <w:rFonts w:hint="eastAsia" w:ascii="仿宋" w:hAnsi="仿宋" w:eastAsia="仿宋" w:cs="仿宋"/>
        </w:rPr>
        <w:t>的病例的支付标准</w:t>
      </w:r>
      <w:r>
        <w:rPr>
          <w:rFonts w:hint="eastAsia" w:ascii="仿宋_GB2312" w:hAnsi="仿宋"/>
        </w:rPr>
        <w:t>，充分体现中医药服务特点和优势。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28" w:firstLineChars="200"/>
        <w:textAlignment w:val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二、完善DRG付费办法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28" w:firstLineChars="200"/>
        <w:textAlignment w:val="auto"/>
        <w:rPr>
          <w:rFonts w:hint="eastAsia" w:ascii="仿宋_GB2312" w:hAnsi="仿宋"/>
        </w:rPr>
      </w:pPr>
      <w:r>
        <w:rPr>
          <w:rFonts w:hint="eastAsia" w:ascii="楷体_GB2312" w:hAnsi="楷体" w:eastAsia="楷体_GB2312"/>
        </w:rPr>
        <w:t>（一）DRG细分组方案。</w:t>
      </w:r>
      <w:r>
        <w:rPr>
          <w:rFonts w:hint="eastAsia" w:ascii="仿宋_GB2312" w:hAnsi="仿宋"/>
        </w:rPr>
        <w:t>自2023年1月起，执行《国家医疗保障疾病诊断相关分组（CHS-DRG）分组方案（1.1版）》，并确保主要诊断分类（MDC）和核心DRG分组（ADRG）与国家规定的一致性，结合本市历年数据汇总分析情况进行细化分组，细分组按我市方案执行，细分为887组。DRG权重结合医疗机构实际运行情况进行动态调整。根据医疗机构DRG付费情况，结合历史发生费用、个人负担水平、病例组合指数（CMI）、时间费用消耗指数、人头人次比等因素，逐步实行费率差异系数，有效体现医疗服务技术含量，促进分级诊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28" w:firstLineChars="200"/>
        <w:textAlignment w:val="auto"/>
        <w:rPr>
          <w:rFonts w:hint="eastAsia" w:ascii="仿宋_GB2312" w:hAnsi="仿宋"/>
        </w:rPr>
      </w:pPr>
      <w:r>
        <w:rPr>
          <w:rFonts w:hint="eastAsia" w:ascii="楷体_GB2312" w:hAnsi="楷体" w:eastAsia="楷体_GB2312"/>
        </w:rPr>
        <w:t>（二）结算类别。</w:t>
      </w:r>
      <w:r>
        <w:rPr>
          <w:rFonts w:hint="eastAsia" w:ascii="仿宋_GB2312" w:hAnsi="仿宋"/>
        </w:rPr>
        <w:t>结合医疗机构服务能力、服务水平等因素,对DRG付费医疗机构进行分类管理，暂分为A、B、C、D、E类5个类别，分别确定DRG基金支出预算总额，职工医保基金、居民医保基金分别预算。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28" w:firstLineChars="200"/>
        <w:textAlignment w:val="auto"/>
        <w:rPr>
          <w:rFonts w:hint="eastAsia" w:ascii="仿宋_GB2312" w:hAnsi="仿宋"/>
        </w:rPr>
      </w:pPr>
      <w:r>
        <w:rPr>
          <w:rFonts w:hint="eastAsia" w:ascii="楷体_GB2312" w:hAnsi="楷体" w:eastAsia="楷体_GB2312"/>
        </w:rPr>
        <w:t>（三）歧义组付费标准。</w:t>
      </w:r>
      <w:r>
        <w:rPr>
          <w:rFonts w:hint="eastAsia" w:ascii="仿宋_GB2312" w:hAnsi="仿宋"/>
        </w:rPr>
        <w:t>暂按照病例实际医疗总费用的80%作为支付标准进行结算，医保支付结果≤0时，按0计算。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28" w:firstLineChars="200"/>
        <w:textAlignment w:val="auto"/>
        <w:rPr>
          <w:rFonts w:hint="eastAsia" w:ascii="仿宋_GB2312" w:hAnsi="仿宋_GB2312" w:cs="仿宋_GB2312"/>
        </w:rPr>
      </w:pPr>
      <w:r>
        <w:rPr>
          <w:rFonts w:hint="eastAsia" w:ascii="楷体_GB2312" w:hAnsi="楷体" w:eastAsia="楷体_GB2312"/>
        </w:rPr>
        <w:t>（四）特殊病例。</w:t>
      </w:r>
      <w:r>
        <w:rPr>
          <w:rFonts w:hint="eastAsia" w:ascii="仿宋_GB2312" w:hAnsi="仿宋_GB2312" w:cs="仿宋_GB2312"/>
        </w:rPr>
        <w:t>超出高倍率上限的病例，年终清算不再进行权重追加，相关病例符合特病单议条件的可申请特病单议，申请病例数按不超过当月总出院病例的1%计算。历史缺失病组范畴的病例，可申请按项目付费结算。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28" w:firstLineChars="200"/>
        <w:textAlignment w:val="auto"/>
        <w:rPr>
          <w:rFonts w:hint="eastAsia" w:ascii="仿宋_GB2312" w:hAnsi="仿宋"/>
        </w:rPr>
      </w:pPr>
      <w:r>
        <w:rPr>
          <w:rFonts w:hint="eastAsia" w:ascii="楷体_GB2312" w:hAnsi="楷体" w:eastAsia="楷体_GB2312"/>
        </w:rPr>
        <w:t>（五）基础病组。</w:t>
      </w:r>
      <w:r>
        <w:rPr>
          <w:rFonts w:hint="eastAsia" w:ascii="仿宋_GB2312" w:hAnsi="仿宋"/>
        </w:rPr>
        <w:t>为引导医疗资源合理配置和患者有序就医，提高医疗服务资源和医保基金使用效率，促进分级诊疗，遴选不超过20组DRG组纳入基础病组（另行公布）实行同城同病同价管理。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28" w:firstLineChars="200"/>
        <w:textAlignment w:val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三、加强监管考核与评价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28" w:firstLineChars="200"/>
        <w:textAlignment w:val="auto"/>
        <w:rPr>
          <w:rFonts w:hint="eastAsia" w:ascii="仿宋_GB2312" w:hAnsi="仿宋"/>
        </w:rPr>
      </w:pPr>
      <w:r>
        <w:rPr>
          <w:rFonts w:hint="eastAsia" w:ascii="仿宋_GB2312" w:hAnsi="仿宋"/>
        </w:rPr>
        <w:t>（一）加强对医疗机构医疗费用增长情况监测，除基层医疗机构外，2023年原则上各类别医疗机构费用增幅控制在10%以内。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28" w:firstLineChars="200"/>
        <w:textAlignment w:val="auto"/>
        <w:rPr>
          <w:rFonts w:hint="eastAsia" w:ascii="仿宋_GB2312" w:hAnsi="仿宋"/>
        </w:rPr>
      </w:pPr>
      <w:r>
        <w:rPr>
          <w:rFonts w:hint="eastAsia" w:ascii="仿宋_GB2312" w:hAnsi="仿宋"/>
        </w:rPr>
        <w:t>（二）加强再入院率监测，将3天、7天、15天非计划再入院率，低住院天数（＜2天）病例占比情况纳入考核指标，以规范医疗服务行为、保证医疗服务质量为导向，确保医保基金合理、高效使用，基金运行可持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28" w:firstLineChars="200"/>
        <w:textAlignment w:val="auto"/>
        <w:rPr>
          <w:rFonts w:hint="eastAsia" w:ascii="仿宋_GB2312" w:hAnsi="仿宋"/>
        </w:rPr>
      </w:pPr>
      <w:r>
        <w:rPr>
          <w:rFonts w:hint="eastAsia" w:ascii="仿宋_GB2312" w:hAnsi="仿宋"/>
        </w:rPr>
        <w:t>（三）加强对DRG付费不合理行为的审核，重点检查编码与诊断治疗不符、推诿病人、诊疗不足、转嫁费用、分解住院等行为。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28" w:firstLineChars="200"/>
        <w:textAlignment w:val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四、有关要求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28" w:firstLineChars="200"/>
        <w:textAlignment w:val="auto"/>
        <w:rPr>
          <w:rFonts w:hint="eastAsia" w:ascii="仿宋_GB2312" w:hAnsi="仿宋"/>
        </w:rPr>
      </w:pPr>
      <w:r>
        <w:rPr>
          <w:rFonts w:hint="eastAsia" w:ascii="仿宋_GB2312" w:hAnsi="仿宋"/>
        </w:rPr>
        <w:t xml:space="preserve">（一）各医疗机构要做好数据上传、质控等各项工作，通过总结分析自身在DRG实际付费过程中存在的重点和难点问题，加快推进院内DRG信息化建设，做好DRG内部规章制度和部门职责的优化工作。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28" w:firstLineChars="200"/>
        <w:textAlignment w:val="auto"/>
        <w:rPr>
          <w:rFonts w:hint="eastAsia" w:ascii="仿宋_GB2312" w:hAnsi="仿宋"/>
        </w:rPr>
      </w:pPr>
      <w:r>
        <w:rPr>
          <w:rFonts w:hint="eastAsia" w:ascii="仿宋_GB2312" w:hAnsi="仿宋"/>
        </w:rPr>
        <w:t>（二）各区县医保部门要贯彻落实好我市DRG付费各项工作要求，充分发挥示范医院的帮带引领作用，针对实际付费过程遇到的问题开展专项培训，全面提升DRG付费整体水平。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28" w:firstLineChars="200"/>
        <w:textAlignment w:val="auto"/>
        <w:rPr>
          <w:rFonts w:hint="eastAsia" w:ascii="仿宋_GB2312" w:hAnsi="仿宋"/>
        </w:rPr>
      </w:pPr>
      <w:r>
        <w:rPr>
          <w:rFonts w:hint="eastAsia" w:ascii="仿宋_GB2312" w:hAnsi="仿宋"/>
        </w:rPr>
        <w:t>（三）各部门要认真总结试点经验和成绩，对工作推进中存在的薄弱环节，进行深入研究分析问题，不断完善DRG付费相关工作机制。要统一思想认识，正确引导舆论，坚持正面宣传，做好政策解释，确保完成全年工作目标。工作中遇到的问题及时反馈市医保部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28" w:firstLineChars="200"/>
        <w:textAlignment w:val="auto"/>
        <w:rPr>
          <w:rFonts w:hint="eastAsia" w:ascii="仿宋_GB2312" w:hAnsi="仿宋"/>
        </w:rPr>
      </w:pPr>
      <w:r>
        <w:rPr>
          <w:rFonts w:hint="eastAsia" w:ascii="仿宋_GB2312" w:hAnsi="仿宋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28" w:firstLineChars="200"/>
        <w:textAlignment w:val="auto"/>
        <w:rPr>
          <w:rFonts w:hint="eastAsia" w:ascii="仿宋_GB2312" w:hAnsi="仿宋"/>
        </w:rPr>
      </w:pPr>
      <w:r>
        <w:rPr>
          <w:rFonts w:hint="eastAsia" w:ascii="仿宋_GB2312" w:hAnsi="仿宋"/>
        </w:rPr>
        <w:t>附件：2023年扩面医疗机构（79家）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28" w:firstLineChars="200"/>
        <w:textAlignment w:val="auto"/>
        <w:rPr>
          <w:rFonts w:hint="eastAsia" w:ascii="仿宋_GB2312" w:hAnsi="仿宋"/>
        </w:rPr>
      </w:pPr>
    </w:p>
    <w:p>
      <w:pPr>
        <w:keepNext w:val="0"/>
        <w:keepLines w:val="0"/>
        <w:pageBreakBefore w:val="0"/>
        <w:widowControl/>
        <w:tabs>
          <w:tab w:val="left" w:pos="7536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5391" w:firstLineChars="1717"/>
        <w:textAlignment w:val="auto"/>
        <w:rPr>
          <w:rFonts w:hint="eastAsia" w:ascii="仿宋_GB2312" w:hAnsi="等线" w:cs="宋体"/>
          <w:color w:val="000000"/>
          <w:kern w:val="0"/>
        </w:rPr>
      </w:pPr>
      <w:r>
        <w:rPr>
          <w:rFonts w:hint="eastAsia" w:ascii="仿宋_GB2312" w:hAnsi="等线" w:cs="宋体"/>
          <w:color w:val="000000"/>
          <w:kern w:val="0"/>
        </w:rPr>
        <w:t xml:space="preserve">济南市医疗保障局 </w:t>
      </w:r>
    </w:p>
    <w:p>
      <w:pPr>
        <w:keepNext w:val="0"/>
        <w:keepLines w:val="0"/>
        <w:pageBreakBefore w:val="0"/>
        <w:widowControl/>
        <w:tabs>
          <w:tab w:val="left" w:pos="7536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5417" w:firstLineChars="1725"/>
        <w:textAlignment w:val="auto"/>
        <w:rPr>
          <w:rFonts w:hint="eastAsia" w:ascii="仿宋_GB2312" w:hAnsi="等线" w:cs="宋体"/>
          <w:color w:val="000000"/>
          <w:kern w:val="0"/>
        </w:rPr>
      </w:pPr>
      <w:r>
        <w:rPr>
          <w:rFonts w:hint="eastAsia" w:ascii="仿宋_GB2312" w:hAnsi="等线" w:cs="宋体"/>
          <w:color w:val="000000"/>
          <w:kern w:val="0"/>
        </w:rPr>
        <w:t>2023年4月20日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28" w:firstLineChars="200"/>
        <w:textAlignment w:val="auto"/>
        <w:rPr>
          <w:rFonts w:hint="eastAsia" w:ascii="仿宋_GB2312" w:hAnsi="仿宋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28" w:firstLineChars="200"/>
        <w:textAlignment w:val="auto"/>
        <w:rPr>
          <w:rFonts w:hint="eastAsia" w:ascii="仿宋_GB2312" w:hAnsi="仿宋"/>
        </w:rPr>
      </w:pPr>
      <w:r>
        <w:rPr>
          <w:rFonts w:hint="eastAsia" w:ascii="仿宋_GB2312" w:hAnsi="仿宋"/>
        </w:rPr>
        <w:t>（此件公开发布）</w:t>
      </w:r>
    </w:p>
    <w:p>
      <w:pPr>
        <w:adjustRightInd w:val="0"/>
        <w:snapToGrid w:val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>
      <w:pPr>
        <w:adjustRightInd w:val="0"/>
        <w:snapToGrid w:val="0"/>
        <w:rPr>
          <w:rFonts w:ascii="黑体" w:hAnsi="黑体" w:eastAsia="黑体"/>
        </w:rPr>
      </w:pPr>
    </w:p>
    <w:p>
      <w:pPr>
        <w:adjustRightInd w:val="0"/>
        <w:snapToGrid w:val="0"/>
        <w:spacing w:line="66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2023年扩面医疗机构（79家）</w:t>
      </w:r>
    </w:p>
    <w:tbl>
      <w:tblPr>
        <w:tblStyle w:val="17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14"/>
        <w:gridCol w:w="1409"/>
        <w:gridCol w:w="1648"/>
        <w:gridCol w:w="3565"/>
        <w:gridCol w:w="14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医院编码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国家编码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医院名称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支付类别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011003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H37010300063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山东中医药大学第二附属医院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A类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011042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H37010200081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山东中医药大学附属医院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A类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011028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H37010300107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山东第一医科大学附属职业病医院（山东省职业病医院）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B类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011009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H37010300084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济南市中医医院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B类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011697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H37011600141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济南市中西医结合医院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B类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011222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H37010300053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济南市民族医院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C类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013476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H37010300086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济南市机关医院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C类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011107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H37010203322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济南市历下区燕山办事处社区卫生服务中心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E类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011229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H37010203304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济南市历下区智远办事处济南炼油厂社区卫生服务中心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E类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013793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H37010200267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山东新中鲁中医医院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013459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H37010200269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济南中医肿瘤医院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013463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H37010202082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济南现代皮肤病医院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013995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H37010204245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济南历下德正堂中医医院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011089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H37010303129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济南市市中区舜玉路办事处社区卫生服务中心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E类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011214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H37010302817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济南泰山医院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011707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H37010300095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山东宏济堂医药连锁有限公司宏济堂中医医院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013284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H37010300414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济南市市中区党家街道办事处社区卫生服务中心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E类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013455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H37010302818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济南妇儿医院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014468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H37010304699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山东国医医疗集团有限公司济南国医堂医院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014546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H37010304591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济南市市中区舜耕街道办事处社区卫生服务中心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E类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011227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H37010300070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山东东方男科医院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011243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H37010300235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济南红绘医院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011154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H37010402819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济南市槐荫区美里湖办事处社区卫生服务中心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E类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011709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H37010400236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济南中西医糖尿病医院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014303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H37010400011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济南尊尚励合医院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014315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H37010404552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山东建钢医院管理有限公司槐荫建钢医院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011240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H37010500411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济南博爱中西医结合医院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013467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H37010500287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济南中医风湿病医院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013474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H37010500272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济南中医肝病医院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013618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H37010501486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济南立和中医医院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013568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H37010500300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济南天大白癜风医院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013575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H37010500298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济南中医白癜风医院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011058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H37011200002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济南市历城区中医医院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C类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011162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H37011201485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历城区山大路办事处社区卫生服务中心(山东大学校医院)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E类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011282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H37011200107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济南市历城区唐王卫生院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E类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013461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H37011200018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济南中医静脉曲张医院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013480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H37011200135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济南市历城区华山街道办事处社区卫生服务中心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E类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013617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H37011203766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济南杏林中医医院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013619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H37011203765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济南佰年颐堂中医医院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013628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H37011201481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济南宏济堂中医医院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013892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H37011203997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济南济民医院有限公司医院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013900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H37011204004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济南市历城区鲍山街道办事处社区卫生服务中心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E类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014217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H37011204338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济南全福医院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014131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H37011204346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济南甲康医院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014132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H37011204347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济南国际医院有限公司医院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014544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H37011204759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济南骨伤医院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014545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H37011204746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济南御山首府医院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011304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H37011300046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济南市长清区中医医院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C类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011714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H37011303828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济南济康中医医院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561001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H37011300457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济南市长清区文昌街道办事处社区卫生服务中心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E类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202267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H37011400088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济南市章丘区中医医院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C类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012503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H37011500330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济南市济阳区中医医院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C类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013747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H37011500340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济阳仁康老年病医院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013754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H37011500371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济南济北眼科医院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202530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H37011500301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济南市济阳区妇幼保健计划生育服务中心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E类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190004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H37011600058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济南市莱芜区凤城街道新甫社区卫生服务站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E类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190011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H37011600114</w:t>
            </w:r>
          </w:p>
        </w:tc>
        <w:tc>
          <w:tcPr>
            <w:tcW w:w="35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济南市莱芜区交通医院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E类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202534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H37011600057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济南市莱芜区凤城街道花园社区卫生服务中心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E类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300350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H37011600083</w:t>
            </w:r>
          </w:p>
        </w:tc>
        <w:tc>
          <w:tcPr>
            <w:tcW w:w="35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济南市莱芜区泰山医院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E类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301506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H37011600148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莱芜京莱医院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300297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H37011604075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山东国欣颐养集团莱芜中心医院鄂庄煤矿分院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E类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013994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H37011604227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莱芜仁济医院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301126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H37011700062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济南钢城平安医院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301127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H37011700078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钢城骨伤医院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013572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H37012400212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济南华玫医院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581001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H37012400211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平阴县安城镇卫生院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E类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012408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H37012400241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平阴县锦水街道办事处社区卫生服务中心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E类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911029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H37012400213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济南平阴宏源医院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017002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H37012600046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商河县中医医院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C类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601002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H37012602999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商河县玉皇庙中心卫生院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E类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601004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H37012603020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商河县殷巷镇卫生院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E类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601006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H37012603863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商河县怀仁中心卫生院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E类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601009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H37012600404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商河县孙集镇卫生院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E类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601011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H37012603019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商河县白桥镇卫生院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E类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014130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H37012604333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商河经济开发区益民医院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013393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H37017100008</w:t>
            </w:r>
          </w:p>
        </w:tc>
        <w:tc>
          <w:tcPr>
            <w:tcW w:w="35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高新东城医院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014394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H37014004666</w:t>
            </w:r>
          </w:p>
        </w:tc>
        <w:tc>
          <w:tcPr>
            <w:tcW w:w="35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济南高新东区医院（山东健康集团济南医院）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C类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011718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H37011204070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济南泰和医院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014395</w:t>
            </w:r>
          </w:p>
        </w:tc>
        <w:tc>
          <w:tcPr>
            <w:tcW w:w="165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H37019704670</w:t>
            </w:r>
          </w:p>
        </w:tc>
        <w:tc>
          <w:tcPr>
            <w:tcW w:w="358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济南慧慈中医医院</w:t>
            </w:r>
          </w:p>
        </w:tc>
        <w:tc>
          <w:tcPr>
            <w:tcW w:w="1416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kern w:val="0"/>
                <w:sz w:val="21"/>
                <w:szCs w:val="21"/>
              </w:rPr>
              <w:t>D类</w:t>
            </w:r>
          </w:p>
        </w:tc>
      </w:tr>
    </w:tbl>
    <w:p>
      <w:pPr>
        <w:tabs>
          <w:tab w:val="left" w:pos="1701"/>
          <w:tab w:val="left" w:pos="1985"/>
        </w:tabs>
        <w:spacing w:line="20" w:lineRule="exact"/>
        <w:ind w:right="629"/>
        <w:rPr>
          <w:rFonts w:hint="eastAsia"/>
        </w:rPr>
      </w:pP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144145</wp:posOffset>
                </wp:positionV>
                <wp:extent cx="1296035" cy="379095"/>
                <wp:effectExtent l="4445" t="4445" r="7620" b="10160"/>
                <wp:wrapNone/>
                <wp:docPr id="1" name="矩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14" o:spid="_x0000_s1026" o:spt="1" style="position:absolute;left:0pt;margin-left:337.55pt;margin-top:11.35pt;height:29.85pt;width:102.05pt;z-index:251659264;mso-width-relative:page;mso-height-relative:page;" fillcolor="#FFFFFF" filled="t" stroked="t" coordsize="21600,21600" o:gfxdata="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KAWtb1wAAAAkBAAAPAAAAAAAAAAEAIAAAACIAAABkcnMvZG93&#10;bnJldi54bWxQSwECFAAUAAAACACHTuJAR7RUSwECAAAuBAAADgAAAAAAAAABACAAAAAm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985" w:right="1474" w:bottom="1701" w:left="1644" w:header="851" w:footer="992" w:gutter="0"/>
      <w:cols w:space="720" w:num="1"/>
      <w:docGrid w:type="linesAndChars" w:linePitch="597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5F6A9B-BA0D-4FCE-A85E-40DC82E4BD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E64C17F-FE66-49B5-8A0F-32CE499190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783E739-02CF-41AD-A557-7464B892925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星标宋">
    <w:altName w:val="方正小标宋简体"/>
    <w:panose1 w:val="02010604000101010101"/>
    <w:charset w:val="86"/>
    <w:family w:val="auto"/>
    <w:pitch w:val="default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ˎ̥">
    <w:altName w:val="印品断眉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414C7867-4C0A-461F-8EEF-544F1B5AEA83}"/>
  </w:font>
  <w:font w:name="方正书宋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0D2F5496-C752-4C65-AF07-483DDFABD95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DFC2B50F-88C0-4EF6-BD28-AC696E1B862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74C41247-C50E-4B2E-9569-68BCEFE975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7331FAAE-CEDE-483C-8A3C-C90F008F345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9" w:fontKey="{C1CFC84F-24E7-480C-A010-47AB05FBFAB8}"/>
  </w:font>
  <w:font w:name="方正宋三_GBK">
    <w:altName w:val="宋体"/>
    <w:panose1 w:val="03000509000000000000"/>
    <w:charset w:val="86"/>
    <w:family w:val="script"/>
    <w:pitch w:val="default"/>
    <w:sig w:usb0="00000001" w:usb1="080E0000" w:usb2="00000010" w:usb3="00000000" w:csb0="00040000" w:csb1="00000000"/>
    <w:embedRegular r:id="rId10" w:fontKey="{FC8BD8F1-F374-44A9-8849-471D9A6F1A2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="1588" w:wrap="around" w:vAnchor="page" w:hAnchor="margin" w:xAlign="outside" w:y="15197"/>
      <w:jc w:val="center"/>
      <w:rPr>
        <w:rStyle w:val="21"/>
        <w:rFonts w:hint="eastAsia" w:ascii="方正书宋_GBK" w:hAnsi="宋体" w:eastAsia="方正书宋_GBK"/>
        <w:sz w:val="28"/>
      </w:rPr>
    </w:pPr>
    <w:r>
      <w:rPr>
        <w:rStyle w:val="21"/>
        <w:rFonts w:hint="eastAsia" w:ascii="方正书宋_GBK" w:hAnsi="宋体" w:eastAsia="方正书宋_GBK"/>
        <w:sz w:val="28"/>
      </w:rPr>
      <w:t xml:space="preserve">— </w:t>
    </w:r>
    <w:r>
      <w:rPr>
        <w:rFonts w:hint="eastAsia" w:ascii="方正书宋_GBK" w:hAnsi="宋体" w:eastAsia="方正书宋_GBK"/>
        <w:sz w:val="28"/>
      </w:rPr>
      <w:fldChar w:fldCharType="begin"/>
    </w:r>
    <w:r>
      <w:rPr>
        <w:rStyle w:val="21"/>
        <w:rFonts w:hint="eastAsia" w:ascii="方正书宋_GBK" w:hAnsi="宋体" w:eastAsia="方正书宋_GBK"/>
        <w:sz w:val="28"/>
      </w:rPr>
      <w:instrText xml:space="preserve">PAGE  </w:instrText>
    </w:r>
    <w:r>
      <w:rPr>
        <w:rFonts w:hint="eastAsia" w:ascii="方正书宋_GBK" w:hAnsi="宋体" w:eastAsia="方正书宋_GBK"/>
        <w:sz w:val="28"/>
      </w:rPr>
      <w:fldChar w:fldCharType="separate"/>
    </w:r>
    <w:r>
      <w:rPr>
        <w:rStyle w:val="21"/>
        <w:rFonts w:ascii="方正书宋_GBK" w:hAnsi="宋体" w:eastAsia="方正书宋_GBK"/>
        <w:sz w:val="28"/>
        <w:lang/>
      </w:rPr>
      <w:t>1</w:t>
    </w:r>
    <w:r>
      <w:rPr>
        <w:rFonts w:hint="eastAsia" w:ascii="方正书宋_GBK" w:hAnsi="宋体" w:eastAsia="方正书宋_GBK"/>
        <w:sz w:val="28"/>
      </w:rPr>
      <w:fldChar w:fldCharType="end"/>
    </w:r>
    <w:r>
      <w:rPr>
        <w:rStyle w:val="21"/>
        <w:rFonts w:hint="eastAsia" w:ascii="方正书宋_GBK" w:hAnsi="宋体" w:eastAsia="方正书宋_GBK"/>
        <w:sz w:val="28"/>
      </w:rPr>
      <w:t xml:space="preserve"> —</w:t>
    </w:r>
  </w:p>
  <w:p>
    <w:pPr>
      <w:pStyle w:val="1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7"/>
  <w:drawingGridVerticalSpacing w:val="597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kZTI0OWMwZTc5MDMwODFmMjdmNTA5MWYzNGJmM2IifQ=="/>
  </w:docVars>
  <w:rsids>
    <w:rsidRoot w:val="0037056A"/>
    <w:rsid w:val="00001D93"/>
    <w:rsid w:val="00003FC8"/>
    <w:rsid w:val="00007050"/>
    <w:rsid w:val="00010E35"/>
    <w:rsid w:val="000120CC"/>
    <w:rsid w:val="00017D30"/>
    <w:rsid w:val="0002051A"/>
    <w:rsid w:val="00026013"/>
    <w:rsid w:val="00031737"/>
    <w:rsid w:val="00031D7F"/>
    <w:rsid w:val="00033B4A"/>
    <w:rsid w:val="00044317"/>
    <w:rsid w:val="000443F8"/>
    <w:rsid w:val="00045ADA"/>
    <w:rsid w:val="00046709"/>
    <w:rsid w:val="00050D58"/>
    <w:rsid w:val="00051D34"/>
    <w:rsid w:val="000604D9"/>
    <w:rsid w:val="00060C5D"/>
    <w:rsid w:val="00063CE9"/>
    <w:rsid w:val="00064237"/>
    <w:rsid w:val="00067281"/>
    <w:rsid w:val="00073271"/>
    <w:rsid w:val="000758C1"/>
    <w:rsid w:val="00075E17"/>
    <w:rsid w:val="0008110B"/>
    <w:rsid w:val="0008143C"/>
    <w:rsid w:val="000814C9"/>
    <w:rsid w:val="00083854"/>
    <w:rsid w:val="00090BCC"/>
    <w:rsid w:val="00093537"/>
    <w:rsid w:val="00096A43"/>
    <w:rsid w:val="000A026D"/>
    <w:rsid w:val="000A1365"/>
    <w:rsid w:val="000A40B7"/>
    <w:rsid w:val="000A4F04"/>
    <w:rsid w:val="000B0107"/>
    <w:rsid w:val="000B0DE7"/>
    <w:rsid w:val="000B1B8C"/>
    <w:rsid w:val="000B506D"/>
    <w:rsid w:val="000B636F"/>
    <w:rsid w:val="000B64EF"/>
    <w:rsid w:val="000C2052"/>
    <w:rsid w:val="000C29E1"/>
    <w:rsid w:val="000C3860"/>
    <w:rsid w:val="000C3920"/>
    <w:rsid w:val="000C4597"/>
    <w:rsid w:val="000C487E"/>
    <w:rsid w:val="000C5ACA"/>
    <w:rsid w:val="000C62A4"/>
    <w:rsid w:val="000C7EF5"/>
    <w:rsid w:val="000D15C0"/>
    <w:rsid w:val="000D1A5E"/>
    <w:rsid w:val="000D1CF8"/>
    <w:rsid w:val="000D5132"/>
    <w:rsid w:val="000F1232"/>
    <w:rsid w:val="000F2306"/>
    <w:rsid w:val="000F33CF"/>
    <w:rsid w:val="000F67DF"/>
    <w:rsid w:val="000F7363"/>
    <w:rsid w:val="000F7799"/>
    <w:rsid w:val="00105564"/>
    <w:rsid w:val="00110A18"/>
    <w:rsid w:val="0011497A"/>
    <w:rsid w:val="0012282D"/>
    <w:rsid w:val="001231BA"/>
    <w:rsid w:val="00126451"/>
    <w:rsid w:val="00126D3C"/>
    <w:rsid w:val="0013107D"/>
    <w:rsid w:val="001310A9"/>
    <w:rsid w:val="00131B78"/>
    <w:rsid w:val="001356D6"/>
    <w:rsid w:val="00136626"/>
    <w:rsid w:val="00137FE7"/>
    <w:rsid w:val="00141889"/>
    <w:rsid w:val="00141CAE"/>
    <w:rsid w:val="001455B4"/>
    <w:rsid w:val="00146DE6"/>
    <w:rsid w:val="00151BB6"/>
    <w:rsid w:val="00153F0A"/>
    <w:rsid w:val="001544BE"/>
    <w:rsid w:val="00156DD2"/>
    <w:rsid w:val="0016305B"/>
    <w:rsid w:val="00164391"/>
    <w:rsid w:val="00167D87"/>
    <w:rsid w:val="00167DFB"/>
    <w:rsid w:val="001722F9"/>
    <w:rsid w:val="00174712"/>
    <w:rsid w:val="00174851"/>
    <w:rsid w:val="00180902"/>
    <w:rsid w:val="00184E32"/>
    <w:rsid w:val="0018644F"/>
    <w:rsid w:val="00186CCB"/>
    <w:rsid w:val="00186DE9"/>
    <w:rsid w:val="00187EED"/>
    <w:rsid w:val="00191FCB"/>
    <w:rsid w:val="001A2BB2"/>
    <w:rsid w:val="001B0E37"/>
    <w:rsid w:val="001B172B"/>
    <w:rsid w:val="001B2AAA"/>
    <w:rsid w:val="001B4246"/>
    <w:rsid w:val="001B5EED"/>
    <w:rsid w:val="001C52CC"/>
    <w:rsid w:val="001C6003"/>
    <w:rsid w:val="001C607C"/>
    <w:rsid w:val="001C72AA"/>
    <w:rsid w:val="001D2C25"/>
    <w:rsid w:val="001D4364"/>
    <w:rsid w:val="001E1501"/>
    <w:rsid w:val="001E3A96"/>
    <w:rsid w:val="001E587C"/>
    <w:rsid w:val="001E67E7"/>
    <w:rsid w:val="001F48F4"/>
    <w:rsid w:val="001F4CE9"/>
    <w:rsid w:val="001F7AAE"/>
    <w:rsid w:val="0020054A"/>
    <w:rsid w:val="002027C8"/>
    <w:rsid w:val="0020405E"/>
    <w:rsid w:val="00204665"/>
    <w:rsid w:val="00204FF7"/>
    <w:rsid w:val="00205EC2"/>
    <w:rsid w:val="00207FAF"/>
    <w:rsid w:val="002150F6"/>
    <w:rsid w:val="00215394"/>
    <w:rsid w:val="00217FD5"/>
    <w:rsid w:val="00222B9D"/>
    <w:rsid w:val="0022311F"/>
    <w:rsid w:val="00225A9C"/>
    <w:rsid w:val="002273D5"/>
    <w:rsid w:val="002328B4"/>
    <w:rsid w:val="00235A6E"/>
    <w:rsid w:val="002430B0"/>
    <w:rsid w:val="00254FFA"/>
    <w:rsid w:val="00255938"/>
    <w:rsid w:val="002615B5"/>
    <w:rsid w:val="00264A56"/>
    <w:rsid w:val="00271E1A"/>
    <w:rsid w:val="00272238"/>
    <w:rsid w:val="002737CC"/>
    <w:rsid w:val="00274DC1"/>
    <w:rsid w:val="00275CC6"/>
    <w:rsid w:val="002773E6"/>
    <w:rsid w:val="0029101F"/>
    <w:rsid w:val="00293BC3"/>
    <w:rsid w:val="00297912"/>
    <w:rsid w:val="002A0059"/>
    <w:rsid w:val="002A6DEE"/>
    <w:rsid w:val="002A7746"/>
    <w:rsid w:val="002B23C8"/>
    <w:rsid w:val="002B2EF0"/>
    <w:rsid w:val="002C0360"/>
    <w:rsid w:val="002C0A0D"/>
    <w:rsid w:val="002C3534"/>
    <w:rsid w:val="002C5EE1"/>
    <w:rsid w:val="002C654A"/>
    <w:rsid w:val="002D45D7"/>
    <w:rsid w:val="002D7E20"/>
    <w:rsid w:val="002E03B7"/>
    <w:rsid w:val="002E5517"/>
    <w:rsid w:val="002E5ACF"/>
    <w:rsid w:val="002E68E3"/>
    <w:rsid w:val="002E783D"/>
    <w:rsid w:val="002F212E"/>
    <w:rsid w:val="002F79FD"/>
    <w:rsid w:val="00313A94"/>
    <w:rsid w:val="0031428E"/>
    <w:rsid w:val="00317B0D"/>
    <w:rsid w:val="0032365E"/>
    <w:rsid w:val="00324AD0"/>
    <w:rsid w:val="0033390F"/>
    <w:rsid w:val="00333D32"/>
    <w:rsid w:val="00333FD6"/>
    <w:rsid w:val="00335E1B"/>
    <w:rsid w:val="00336E42"/>
    <w:rsid w:val="00342FD5"/>
    <w:rsid w:val="00343E1B"/>
    <w:rsid w:val="00345427"/>
    <w:rsid w:val="00345CEE"/>
    <w:rsid w:val="00347FD1"/>
    <w:rsid w:val="0035068C"/>
    <w:rsid w:val="00351790"/>
    <w:rsid w:val="00351C0C"/>
    <w:rsid w:val="0036325C"/>
    <w:rsid w:val="00363DA0"/>
    <w:rsid w:val="00364539"/>
    <w:rsid w:val="0037056A"/>
    <w:rsid w:val="00371A07"/>
    <w:rsid w:val="00375231"/>
    <w:rsid w:val="003756B8"/>
    <w:rsid w:val="00376EAF"/>
    <w:rsid w:val="0038111A"/>
    <w:rsid w:val="0038429D"/>
    <w:rsid w:val="003914F2"/>
    <w:rsid w:val="00393846"/>
    <w:rsid w:val="00394183"/>
    <w:rsid w:val="00394E2C"/>
    <w:rsid w:val="00394E43"/>
    <w:rsid w:val="003A75E6"/>
    <w:rsid w:val="003B4A93"/>
    <w:rsid w:val="003B55AB"/>
    <w:rsid w:val="003C345F"/>
    <w:rsid w:val="003C3584"/>
    <w:rsid w:val="003D08BA"/>
    <w:rsid w:val="003D1823"/>
    <w:rsid w:val="003D6E0C"/>
    <w:rsid w:val="003E14D5"/>
    <w:rsid w:val="003E55D4"/>
    <w:rsid w:val="003E6E3E"/>
    <w:rsid w:val="003E74B1"/>
    <w:rsid w:val="003F4BB9"/>
    <w:rsid w:val="003F4C2E"/>
    <w:rsid w:val="003F5937"/>
    <w:rsid w:val="003F7DCE"/>
    <w:rsid w:val="00401C8F"/>
    <w:rsid w:val="00410336"/>
    <w:rsid w:val="0041542A"/>
    <w:rsid w:val="00415E0C"/>
    <w:rsid w:val="004161DC"/>
    <w:rsid w:val="004207C7"/>
    <w:rsid w:val="00420C88"/>
    <w:rsid w:val="00426600"/>
    <w:rsid w:val="00426F1E"/>
    <w:rsid w:val="00433EF1"/>
    <w:rsid w:val="004412EF"/>
    <w:rsid w:val="00445B76"/>
    <w:rsid w:val="004464D3"/>
    <w:rsid w:val="0044661D"/>
    <w:rsid w:val="00446DF4"/>
    <w:rsid w:val="004474E3"/>
    <w:rsid w:val="00450D21"/>
    <w:rsid w:val="0045511E"/>
    <w:rsid w:val="004558EB"/>
    <w:rsid w:val="004571D6"/>
    <w:rsid w:val="00462C1E"/>
    <w:rsid w:val="00465131"/>
    <w:rsid w:val="00466ADB"/>
    <w:rsid w:val="00471BC8"/>
    <w:rsid w:val="00471DFC"/>
    <w:rsid w:val="00474C24"/>
    <w:rsid w:val="00481628"/>
    <w:rsid w:val="004856E6"/>
    <w:rsid w:val="00490075"/>
    <w:rsid w:val="0049054B"/>
    <w:rsid w:val="004912FD"/>
    <w:rsid w:val="00491E13"/>
    <w:rsid w:val="004960A1"/>
    <w:rsid w:val="004A2397"/>
    <w:rsid w:val="004A3B0A"/>
    <w:rsid w:val="004A5ED0"/>
    <w:rsid w:val="004A7259"/>
    <w:rsid w:val="004B279E"/>
    <w:rsid w:val="004B287A"/>
    <w:rsid w:val="004B3E9E"/>
    <w:rsid w:val="004B4CDB"/>
    <w:rsid w:val="004B6C6D"/>
    <w:rsid w:val="004D097A"/>
    <w:rsid w:val="004D0F36"/>
    <w:rsid w:val="004D1F1F"/>
    <w:rsid w:val="004D2097"/>
    <w:rsid w:val="004D213F"/>
    <w:rsid w:val="004D3184"/>
    <w:rsid w:val="004D4F76"/>
    <w:rsid w:val="004E1BE3"/>
    <w:rsid w:val="004E1F57"/>
    <w:rsid w:val="004E3B1F"/>
    <w:rsid w:val="004E4CAD"/>
    <w:rsid w:val="004E5820"/>
    <w:rsid w:val="004F0D25"/>
    <w:rsid w:val="004F74F0"/>
    <w:rsid w:val="004F7DE2"/>
    <w:rsid w:val="00501548"/>
    <w:rsid w:val="00503141"/>
    <w:rsid w:val="005040B8"/>
    <w:rsid w:val="005109DB"/>
    <w:rsid w:val="00512E55"/>
    <w:rsid w:val="0051723B"/>
    <w:rsid w:val="00517BF9"/>
    <w:rsid w:val="005210AB"/>
    <w:rsid w:val="00521437"/>
    <w:rsid w:val="00530981"/>
    <w:rsid w:val="00535361"/>
    <w:rsid w:val="005354AF"/>
    <w:rsid w:val="0054205F"/>
    <w:rsid w:val="00542294"/>
    <w:rsid w:val="00542390"/>
    <w:rsid w:val="00551402"/>
    <w:rsid w:val="00556265"/>
    <w:rsid w:val="0055786D"/>
    <w:rsid w:val="00560251"/>
    <w:rsid w:val="00562528"/>
    <w:rsid w:val="00565599"/>
    <w:rsid w:val="0056575D"/>
    <w:rsid w:val="005664D2"/>
    <w:rsid w:val="0056651E"/>
    <w:rsid w:val="005706AF"/>
    <w:rsid w:val="00571D71"/>
    <w:rsid w:val="005731F6"/>
    <w:rsid w:val="005745F3"/>
    <w:rsid w:val="00574966"/>
    <w:rsid w:val="00576208"/>
    <w:rsid w:val="00581B2B"/>
    <w:rsid w:val="00594443"/>
    <w:rsid w:val="0059612F"/>
    <w:rsid w:val="005A4E15"/>
    <w:rsid w:val="005A5470"/>
    <w:rsid w:val="005A6EA5"/>
    <w:rsid w:val="005A72F9"/>
    <w:rsid w:val="005B3B78"/>
    <w:rsid w:val="005B6516"/>
    <w:rsid w:val="005C3BDB"/>
    <w:rsid w:val="005C45A9"/>
    <w:rsid w:val="005C4601"/>
    <w:rsid w:val="005C4E75"/>
    <w:rsid w:val="005C6CC4"/>
    <w:rsid w:val="005C7383"/>
    <w:rsid w:val="005D0780"/>
    <w:rsid w:val="005D28C5"/>
    <w:rsid w:val="005E4092"/>
    <w:rsid w:val="005F59FE"/>
    <w:rsid w:val="005F6F85"/>
    <w:rsid w:val="00600BE1"/>
    <w:rsid w:val="00600E22"/>
    <w:rsid w:val="00600E57"/>
    <w:rsid w:val="00603223"/>
    <w:rsid w:val="00604243"/>
    <w:rsid w:val="00605001"/>
    <w:rsid w:val="006058E7"/>
    <w:rsid w:val="0060615E"/>
    <w:rsid w:val="00610094"/>
    <w:rsid w:val="006100C9"/>
    <w:rsid w:val="00610569"/>
    <w:rsid w:val="006169BD"/>
    <w:rsid w:val="0062009C"/>
    <w:rsid w:val="006219E3"/>
    <w:rsid w:val="00623D78"/>
    <w:rsid w:val="00624C70"/>
    <w:rsid w:val="006265B9"/>
    <w:rsid w:val="006332E4"/>
    <w:rsid w:val="00633D2E"/>
    <w:rsid w:val="00636049"/>
    <w:rsid w:val="006403A1"/>
    <w:rsid w:val="00641253"/>
    <w:rsid w:val="00642271"/>
    <w:rsid w:val="00642AE8"/>
    <w:rsid w:val="00644272"/>
    <w:rsid w:val="00644E89"/>
    <w:rsid w:val="00645268"/>
    <w:rsid w:val="00650C1D"/>
    <w:rsid w:val="006541FE"/>
    <w:rsid w:val="0067319A"/>
    <w:rsid w:val="0067566C"/>
    <w:rsid w:val="0068190A"/>
    <w:rsid w:val="00683F77"/>
    <w:rsid w:val="00684809"/>
    <w:rsid w:val="00692D61"/>
    <w:rsid w:val="0069383F"/>
    <w:rsid w:val="006A1DFE"/>
    <w:rsid w:val="006A551C"/>
    <w:rsid w:val="006A5CA1"/>
    <w:rsid w:val="006C17BF"/>
    <w:rsid w:val="006C2C45"/>
    <w:rsid w:val="006D0725"/>
    <w:rsid w:val="006D528C"/>
    <w:rsid w:val="006D71EA"/>
    <w:rsid w:val="006E2DAD"/>
    <w:rsid w:val="006E4485"/>
    <w:rsid w:val="006E59FD"/>
    <w:rsid w:val="006E6331"/>
    <w:rsid w:val="006F0422"/>
    <w:rsid w:val="006F3F74"/>
    <w:rsid w:val="006F583E"/>
    <w:rsid w:val="006F7A7D"/>
    <w:rsid w:val="00701C26"/>
    <w:rsid w:val="00703157"/>
    <w:rsid w:val="00704582"/>
    <w:rsid w:val="00705E91"/>
    <w:rsid w:val="00715974"/>
    <w:rsid w:val="00716820"/>
    <w:rsid w:val="00717958"/>
    <w:rsid w:val="00717DEE"/>
    <w:rsid w:val="0072427F"/>
    <w:rsid w:val="00726555"/>
    <w:rsid w:val="0073011D"/>
    <w:rsid w:val="0073183E"/>
    <w:rsid w:val="007321C7"/>
    <w:rsid w:val="007413EA"/>
    <w:rsid w:val="007430DB"/>
    <w:rsid w:val="00744423"/>
    <w:rsid w:val="00747686"/>
    <w:rsid w:val="00750714"/>
    <w:rsid w:val="007574BD"/>
    <w:rsid w:val="00757A14"/>
    <w:rsid w:val="00761CA7"/>
    <w:rsid w:val="00761CF0"/>
    <w:rsid w:val="00765752"/>
    <w:rsid w:val="0077345C"/>
    <w:rsid w:val="00780823"/>
    <w:rsid w:val="0078170A"/>
    <w:rsid w:val="00791B86"/>
    <w:rsid w:val="00792AE1"/>
    <w:rsid w:val="007A0BAB"/>
    <w:rsid w:val="007A4F20"/>
    <w:rsid w:val="007A526C"/>
    <w:rsid w:val="007A7392"/>
    <w:rsid w:val="007B47B4"/>
    <w:rsid w:val="007B7F75"/>
    <w:rsid w:val="007C286E"/>
    <w:rsid w:val="007C35C9"/>
    <w:rsid w:val="007C522D"/>
    <w:rsid w:val="007C721F"/>
    <w:rsid w:val="007C762F"/>
    <w:rsid w:val="007D1720"/>
    <w:rsid w:val="007D2F3C"/>
    <w:rsid w:val="007D5B57"/>
    <w:rsid w:val="007D6D73"/>
    <w:rsid w:val="007D74AA"/>
    <w:rsid w:val="007F5FDD"/>
    <w:rsid w:val="00804841"/>
    <w:rsid w:val="00806BC5"/>
    <w:rsid w:val="008075A8"/>
    <w:rsid w:val="0081017F"/>
    <w:rsid w:val="00813ADB"/>
    <w:rsid w:val="00814A14"/>
    <w:rsid w:val="00815988"/>
    <w:rsid w:val="00823D41"/>
    <w:rsid w:val="008319F2"/>
    <w:rsid w:val="008333B5"/>
    <w:rsid w:val="00834E73"/>
    <w:rsid w:val="008405D0"/>
    <w:rsid w:val="00840B20"/>
    <w:rsid w:val="00843063"/>
    <w:rsid w:val="0084626F"/>
    <w:rsid w:val="00847DC6"/>
    <w:rsid w:val="00852060"/>
    <w:rsid w:val="00857B12"/>
    <w:rsid w:val="008609DD"/>
    <w:rsid w:val="00870789"/>
    <w:rsid w:val="008707AC"/>
    <w:rsid w:val="00871ABA"/>
    <w:rsid w:val="0087775F"/>
    <w:rsid w:val="0088249A"/>
    <w:rsid w:val="008928E5"/>
    <w:rsid w:val="008A0478"/>
    <w:rsid w:val="008A0533"/>
    <w:rsid w:val="008A4DD9"/>
    <w:rsid w:val="008B325D"/>
    <w:rsid w:val="008B36B0"/>
    <w:rsid w:val="008B5F59"/>
    <w:rsid w:val="008B6A9C"/>
    <w:rsid w:val="008B7CA8"/>
    <w:rsid w:val="008C2C0C"/>
    <w:rsid w:val="008C3325"/>
    <w:rsid w:val="008C6E0F"/>
    <w:rsid w:val="008C7E4B"/>
    <w:rsid w:val="008D311F"/>
    <w:rsid w:val="008D36DB"/>
    <w:rsid w:val="008D7C89"/>
    <w:rsid w:val="008E191E"/>
    <w:rsid w:val="008E3B6C"/>
    <w:rsid w:val="008E49C9"/>
    <w:rsid w:val="008E5551"/>
    <w:rsid w:val="008E6C8C"/>
    <w:rsid w:val="008E6FBF"/>
    <w:rsid w:val="008F2E99"/>
    <w:rsid w:val="008F3E32"/>
    <w:rsid w:val="008F5C5B"/>
    <w:rsid w:val="008F6C05"/>
    <w:rsid w:val="008F74CC"/>
    <w:rsid w:val="00907F23"/>
    <w:rsid w:val="00926C04"/>
    <w:rsid w:val="00930325"/>
    <w:rsid w:val="009330D0"/>
    <w:rsid w:val="0094602C"/>
    <w:rsid w:val="00946FD2"/>
    <w:rsid w:val="00950E05"/>
    <w:rsid w:val="00951506"/>
    <w:rsid w:val="00952D22"/>
    <w:rsid w:val="00954C74"/>
    <w:rsid w:val="0095639C"/>
    <w:rsid w:val="009601A2"/>
    <w:rsid w:val="00962D70"/>
    <w:rsid w:val="00966F05"/>
    <w:rsid w:val="00971A63"/>
    <w:rsid w:val="009733E8"/>
    <w:rsid w:val="009772D7"/>
    <w:rsid w:val="00977C0E"/>
    <w:rsid w:val="009840F9"/>
    <w:rsid w:val="0098610E"/>
    <w:rsid w:val="00995046"/>
    <w:rsid w:val="00997C3A"/>
    <w:rsid w:val="009B013A"/>
    <w:rsid w:val="009B453E"/>
    <w:rsid w:val="009B6371"/>
    <w:rsid w:val="009C0636"/>
    <w:rsid w:val="009C49AC"/>
    <w:rsid w:val="009C5F64"/>
    <w:rsid w:val="009C655E"/>
    <w:rsid w:val="009D1F42"/>
    <w:rsid w:val="009D5327"/>
    <w:rsid w:val="009D569A"/>
    <w:rsid w:val="009D5709"/>
    <w:rsid w:val="009D730C"/>
    <w:rsid w:val="009D7772"/>
    <w:rsid w:val="009E123F"/>
    <w:rsid w:val="009E4F78"/>
    <w:rsid w:val="009E58B9"/>
    <w:rsid w:val="009F2F7D"/>
    <w:rsid w:val="009F3ED6"/>
    <w:rsid w:val="009F5042"/>
    <w:rsid w:val="009F5871"/>
    <w:rsid w:val="00A00840"/>
    <w:rsid w:val="00A009E6"/>
    <w:rsid w:val="00A07048"/>
    <w:rsid w:val="00A12438"/>
    <w:rsid w:val="00A161BE"/>
    <w:rsid w:val="00A179B5"/>
    <w:rsid w:val="00A204F3"/>
    <w:rsid w:val="00A206EC"/>
    <w:rsid w:val="00A274B5"/>
    <w:rsid w:val="00A33730"/>
    <w:rsid w:val="00A3662E"/>
    <w:rsid w:val="00A36FF5"/>
    <w:rsid w:val="00A43B7F"/>
    <w:rsid w:val="00A44397"/>
    <w:rsid w:val="00A571ED"/>
    <w:rsid w:val="00A574BC"/>
    <w:rsid w:val="00A613F0"/>
    <w:rsid w:val="00A6689D"/>
    <w:rsid w:val="00A67CAD"/>
    <w:rsid w:val="00A74D35"/>
    <w:rsid w:val="00A777C9"/>
    <w:rsid w:val="00A82B1A"/>
    <w:rsid w:val="00A82DED"/>
    <w:rsid w:val="00A9052A"/>
    <w:rsid w:val="00A912A6"/>
    <w:rsid w:val="00A91AB5"/>
    <w:rsid w:val="00AA21DC"/>
    <w:rsid w:val="00AA7726"/>
    <w:rsid w:val="00AB398C"/>
    <w:rsid w:val="00AB4E56"/>
    <w:rsid w:val="00AC1B23"/>
    <w:rsid w:val="00AC2513"/>
    <w:rsid w:val="00AC6246"/>
    <w:rsid w:val="00AC70E0"/>
    <w:rsid w:val="00AD015C"/>
    <w:rsid w:val="00AD0249"/>
    <w:rsid w:val="00AD1785"/>
    <w:rsid w:val="00AD2D0C"/>
    <w:rsid w:val="00AD5D52"/>
    <w:rsid w:val="00AE0B7E"/>
    <w:rsid w:val="00AE1AEB"/>
    <w:rsid w:val="00AE330F"/>
    <w:rsid w:val="00AE5947"/>
    <w:rsid w:val="00AE7AB1"/>
    <w:rsid w:val="00AF1538"/>
    <w:rsid w:val="00AF1CDF"/>
    <w:rsid w:val="00AF7443"/>
    <w:rsid w:val="00AF7E65"/>
    <w:rsid w:val="00B03880"/>
    <w:rsid w:val="00B06FC1"/>
    <w:rsid w:val="00B10CC7"/>
    <w:rsid w:val="00B11025"/>
    <w:rsid w:val="00B12312"/>
    <w:rsid w:val="00B14684"/>
    <w:rsid w:val="00B1490C"/>
    <w:rsid w:val="00B16455"/>
    <w:rsid w:val="00B22F0B"/>
    <w:rsid w:val="00B330BD"/>
    <w:rsid w:val="00B416C3"/>
    <w:rsid w:val="00B42B42"/>
    <w:rsid w:val="00B42F36"/>
    <w:rsid w:val="00B42F63"/>
    <w:rsid w:val="00B477C5"/>
    <w:rsid w:val="00B53B2C"/>
    <w:rsid w:val="00B56585"/>
    <w:rsid w:val="00B56B2E"/>
    <w:rsid w:val="00B615D9"/>
    <w:rsid w:val="00B61ED8"/>
    <w:rsid w:val="00B625B9"/>
    <w:rsid w:val="00B62D51"/>
    <w:rsid w:val="00B62DD4"/>
    <w:rsid w:val="00B676D5"/>
    <w:rsid w:val="00B726B3"/>
    <w:rsid w:val="00B8290D"/>
    <w:rsid w:val="00B83B91"/>
    <w:rsid w:val="00B84047"/>
    <w:rsid w:val="00B868B0"/>
    <w:rsid w:val="00B9028D"/>
    <w:rsid w:val="00B9656D"/>
    <w:rsid w:val="00BA00CF"/>
    <w:rsid w:val="00BA139A"/>
    <w:rsid w:val="00BA5206"/>
    <w:rsid w:val="00BA6C28"/>
    <w:rsid w:val="00BA78BE"/>
    <w:rsid w:val="00BB165F"/>
    <w:rsid w:val="00BB4573"/>
    <w:rsid w:val="00BB5EE0"/>
    <w:rsid w:val="00BC1779"/>
    <w:rsid w:val="00BC2715"/>
    <w:rsid w:val="00BC39AF"/>
    <w:rsid w:val="00BC6734"/>
    <w:rsid w:val="00BC7486"/>
    <w:rsid w:val="00BD41E7"/>
    <w:rsid w:val="00BD5C29"/>
    <w:rsid w:val="00BD5F2F"/>
    <w:rsid w:val="00BD70F6"/>
    <w:rsid w:val="00BE1E82"/>
    <w:rsid w:val="00BF06CE"/>
    <w:rsid w:val="00BF0F15"/>
    <w:rsid w:val="00BF2555"/>
    <w:rsid w:val="00BF3C7E"/>
    <w:rsid w:val="00BF4610"/>
    <w:rsid w:val="00BF79E3"/>
    <w:rsid w:val="00C0177E"/>
    <w:rsid w:val="00C03326"/>
    <w:rsid w:val="00C037B5"/>
    <w:rsid w:val="00C04822"/>
    <w:rsid w:val="00C04E3A"/>
    <w:rsid w:val="00C11233"/>
    <w:rsid w:val="00C20757"/>
    <w:rsid w:val="00C20D96"/>
    <w:rsid w:val="00C23454"/>
    <w:rsid w:val="00C25C89"/>
    <w:rsid w:val="00C34FF7"/>
    <w:rsid w:val="00C37D11"/>
    <w:rsid w:val="00C45237"/>
    <w:rsid w:val="00C46E60"/>
    <w:rsid w:val="00C50579"/>
    <w:rsid w:val="00C53E40"/>
    <w:rsid w:val="00C5625D"/>
    <w:rsid w:val="00C5778C"/>
    <w:rsid w:val="00C62445"/>
    <w:rsid w:val="00C734C6"/>
    <w:rsid w:val="00C75394"/>
    <w:rsid w:val="00C97420"/>
    <w:rsid w:val="00C97AC1"/>
    <w:rsid w:val="00C97EC9"/>
    <w:rsid w:val="00CA0700"/>
    <w:rsid w:val="00CA1B4E"/>
    <w:rsid w:val="00CB711C"/>
    <w:rsid w:val="00CC3588"/>
    <w:rsid w:val="00CC3B6F"/>
    <w:rsid w:val="00CC6673"/>
    <w:rsid w:val="00CD32DF"/>
    <w:rsid w:val="00CD35B7"/>
    <w:rsid w:val="00CD3DED"/>
    <w:rsid w:val="00CD6C0A"/>
    <w:rsid w:val="00CD70B2"/>
    <w:rsid w:val="00CE03D6"/>
    <w:rsid w:val="00CE047F"/>
    <w:rsid w:val="00CE0A87"/>
    <w:rsid w:val="00CE4AAF"/>
    <w:rsid w:val="00CE5964"/>
    <w:rsid w:val="00CF1727"/>
    <w:rsid w:val="00CF639C"/>
    <w:rsid w:val="00D00526"/>
    <w:rsid w:val="00D00671"/>
    <w:rsid w:val="00D06913"/>
    <w:rsid w:val="00D06D5F"/>
    <w:rsid w:val="00D07323"/>
    <w:rsid w:val="00D104C8"/>
    <w:rsid w:val="00D17C3B"/>
    <w:rsid w:val="00D20445"/>
    <w:rsid w:val="00D2044B"/>
    <w:rsid w:val="00D2084C"/>
    <w:rsid w:val="00D223E9"/>
    <w:rsid w:val="00D23D80"/>
    <w:rsid w:val="00D321B5"/>
    <w:rsid w:val="00D330F2"/>
    <w:rsid w:val="00D33736"/>
    <w:rsid w:val="00D34AC5"/>
    <w:rsid w:val="00D35B18"/>
    <w:rsid w:val="00D36084"/>
    <w:rsid w:val="00D43420"/>
    <w:rsid w:val="00D46CB2"/>
    <w:rsid w:val="00D5099E"/>
    <w:rsid w:val="00D535DF"/>
    <w:rsid w:val="00D56780"/>
    <w:rsid w:val="00D6081F"/>
    <w:rsid w:val="00D65672"/>
    <w:rsid w:val="00D67E92"/>
    <w:rsid w:val="00D71517"/>
    <w:rsid w:val="00D73A8F"/>
    <w:rsid w:val="00D7440C"/>
    <w:rsid w:val="00D75FCA"/>
    <w:rsid w:val="00D77276"/>
    <w:rsid w:val="00D856AE"/>
    <w:rsid w:val="00D946D3"/>
    <w:rsid w:val="00D97FBB"/>
    <w:rsid w:val="00DB1F0D"/>
    <w:rsid w:val="00DC09BA"/>
    <w:rsid w:val="00DC34BA"/>
    <w:rsid w:val="00DC6375"/>
    <w:rsid w:val="00DD6949"/>
    <w:rsid w:val="00DF41EE"/>
    <w:rsid w:val="00DF45D2"/>
    <w:rsid w:val="00DF6D0A"/>
    <w:rsid w:val="00E022FB"/>
    <w:rsid w:val="00E06699"/>
    <w:rsid w:val="00E10DC8"/>
    <w:rsid w:val="00E117E9"/>
    <w:rsid w:val="00E11A1F"/>
    <w:rsid w:val="00E12621"/>
    <w:rsid w:val="00E1553E"/>
    <w:rsid w:val="00E226F2"/>
    <w:rsid w:val="00E33DE9"/>
    <w:rsid w:val="00E44533"/>
    <w:rsid w:val="00E450AC"/>
    <w:rsid w:val="00E5066C"/>
    <w:rsid w:val="00E5246E"/>
    <w:rsid w:val="00E55895"/>
    <w:rsid w:val="00E56D82"/>
    <w:rsid w:val="00E647D9"/>
    <w:rsid w:val="00E734D7"/>
    <w:rsid w:val="00E74F4A"/>
    <w:rsid w:val="00E859EA"/>
    <w:rsid w:val="00EA1899"/>
    <w:rsid w:val="00EA337A"/>
    <w:rsid w:val="00EA73EC"/>
    <w:rsid w:val="00EA7E84"/>
    <w:rsid w:val="00EB01BE"/>
    <w:rsid w:val="00EB1EE0"/>
    <w:rsid w:val="00EB1FBB"/>
    <w:rsid w:val="00EB2573"/>
    <w:rsid w:val="00EB3268"/>
    <w:rsid w:val="00EC1279"/>
    <w:rsid w:val="00EC1A93"/>
    <w:rsid w:val="00EC210C"/>
    <w:rsid w:val="00EC5D14"/>
    <w:rsid w:val="00EC5DD2"/>
    <w:rsid w:val="00ED107E"/>
    <w:rsid w:val="00EE0FB9"/>
    <w:rsid w:val="00EE1771"/>
    <w:rsid w:val="00EE3F4E"/>
    <w:rsid w:val="00EE56FF"/>
    <w:rsid w:val="00EE7689"/>
    <w:rsid w:val="00EF5C6C"/>
    <w:rsid w:val="00EF65DE"/>
    <w:rsid w:val="00EF6AD9"/>
    <w:rsid w:val="00F11C52"/>
    <w:rsid w:val="00F158BA"/>
    <w:rsid w:val="00F21AF5"/>
    <w:rsid w:val="00F34B54"/>
    <w:rsid w:val="00F36BC4"/>
    <w:rsid w:val="00F43E13"/>
    <w:rsid w:val="00F45610"/>
    <w:rsid w:val="00F466A5"/>
    <w:rsid w:val="00F53556"/>
    <w:rsid w:val="00F53F7F"/>
    <w:rsid w:val="00F54BBF"/>
    <w:rsid w:val="00F567C9"/>
    <w:rsid w:val="00F61140"/>
    <w:rsid w:val="00F64E02"/>
    <w:rsid w:val="00F736CF"/>
    <w:rsid w:val="00F76D46"/>
    <w:rsid w:val="00F80EC2"/>
    <w:rsid w:val="00F8127F"/>
    <w:rsid w:val="00F81A39"/>
    <w:rsid w:val="00F848A1"/>
    <w:rsid w:val="00F90A23"/>
    <w:rsid w:val="00F949FC"/>
    <w:rsid w:val="00F95439"/>
    <w:rsid w:val="00F96FED"/>
    <w:rsid w:val="00F978E5"/>
    <w:rsid w:val="00F97AAA"/>
    <w:rsid w:val="00FA060B"/>
    <w:rsid w:val="00FA072A"/>
    <w:rsid w:val="00FA64DE"/>
    <w:rsid w:val="00FA663D"/>
    <w:rsid w:val="00FB0659"/>
    <w:rsid w:val="00FB2B5F"/>
    <w:rsid w:val="00FB2BEF"/>
    <w:rsid w:val="00FB348B"/>
    <w:rsid w:val="00FB6258"/>
    <w:rsid w:val="00FC7EBA"/>
    <w:rsid w:val="00FD09C7"/>
    <w:rsid w:val="00FD3788"/>
    <w:rsid w:val="00FD439F"/>
    <w:rsid w:val="00FD4786"/>
    <w:rsid w:val="00FE18C5"/>
    <w:rsid w:val="00FE2EB6"/>
    <w:rsid w:val="00FF014B"/>
    <w:rsid w:val="00FF1B22"/>
    <w:rsid w:val="00FF5385"/>
    <w:rsid w:val="00FF6187"/>
    <w:rsid w:val="00FF791C"/>
    <w:rsid w:val="02E37B57"/>
    <w:rsid w:val="082926B4"/>
    <w:rsid w:val="09602626"/>
    <w:rsid w:val="15743686"/>
    <w:rsid w:val="195F00A6"/>
    <w:rsid w:val="1AF81998"/>
    <w:rsid w:val="1B832DAB"/>
    <w:rsid w:val="1FE8641D"/>
    <w:rsid w:val="20626D29"/>
    <w:rsid w:val="226C0333"/>
    <w:rsid w:val="33635E53"/>
    <w:rsid w:val="38C830CF"/>
    <w:rsid w:val="3948288A"/>
    <w:rsid w:val="3A30390D"/>
    <w:rsid w:val="45C85BE6"/>
    <w:rsid w:val="48A42A1D"/>
    <w:rsid w:val="4A625220"/>
    <w:rsid w:val="50040E67"/>
    <w:rsid w:val="51B8633F"/>
    <w:rsid w:val="56A75E3B"/>
    <w:rsid w:val="57854F10"/>
    <w:rsid w:val="579F6FA2"/>
    <w:rsid w:val="5BED11A8"/>
    <w:rsid w:val="60E84D0C"/>
    <w:rsid w:val="66B447E2"/>
    <w:rsid w:val="68153BCE"/>
    <w:rsid w:val="786732E5"/>
    <w:rsid w:val="7CE77212"/>
    <w:rsid w:val="7EA35D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uiPriority w:val="0"/>
    <w:pPr>
      <w:widowControl/>
      <w:spacing w:before="340" w:after="330" w:line="576" w:lineRule="auto"/>
      <w:outlineLvl w:val="0"/>
    </w:pPr>
    <w:rPr>
      <w:rFonts w:ascii="Calibri" w:hAnsi="Calibri" w:eastAsia="宋体" w:cs="宋体"/>
      <w:b/>
      <w:bCs/>
      <w:kern w:val="36"/>
      <w:sz w:val="44"/>
      <w:szCs w:val="44"/>
    </w:rPr>
  </w:style>
  <w:style w:type="paragraph" w:styleId="3">
    <w:name w:val="heading 2"/>
    <w:basedOn w:val="1"/>
    <w:uiPriority w:val="0"/>
    <w:pPr>
      <w:widowControl/>
      <w:spacing w:before="260" w:after="260" w:line="412" w:lineRule="auto"/>
      <w:outlineLvl w:val="1"/>
    </w:pPr>
    <w:rPr>
      <w:rFonts w:ascii="Cambria" w:hAnsi="Cambria" w:eastAsia="宋体" w:cs="宋体"/>
      <w:b/>
      <w:bCs/>
      <w:kern w:val="0"/>
    </w:rPr>
  </w:style>
  <w:style w:type="paragraph" w:styleId="4">
    <w:name w:val="heading 3"/>
    <w:basedOn w:val="1"/>
    <w:uiPriority w:val="0"/>
    <w:pPr>
      <w:widowControl/>
      <w:spacing w:before="260" w:after="260" w:line="412" w:lineRule="auto"/>
      <w:outlineLvl w:val="2"/>
    </w:pPr>
    <w:rPr>
      <w:rFonts w:ascii="Calibri" w:hAnsi="Calibri" w:eastAsia="宋体" w:cs="宋体"/>
      <w:b/>
      <w:bCs/>
      <w:kern w:val="0"/>
    </w:rPr>
  </w:style>
  <w:style w:type="character" w:default="1" w:styleId="19">
    <w:name w:val="Default Paragraph Font"/>
    <w:semiHidden/>
    <w:uiPriority w:val="0"/>
  </w:style>
  <w:style w:type="table" w:default="1" w:styleId="17">
    <w:name w:val="Normal Table"/>
    <w:semiHidden/>
    <w:uiPriority w:val="0"/>
    <w:tblPr>
      <w:tblStyle w:val="17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Number"/>
    <w:basedOn w:val="1"/>
    <w:uiPriority w:val="0"/>
    <w:pPr>
      <w:numPr>
        <w:ilvl w:val="0"/>
        <w:numId w:val="1"/>
      </w:numPr>
      <w:tabs>
        <w:tab w:val="left" w:leader="dot" w:pos="0"/>
      </w:tabs>
      <w:ind w:firstLineChars="0"/>
    </w:pPr>
    <w:rPr>
      <w:rFonts w:eastAsia="仿宋_GB2312"/>
      <w:sz w:val="32"/>
      <w:szCs w:val="20"/>
    </w:rPr>
  </w:style>
  <w:style w:type="paragraph" w:styleId="6">
    <w:name w:val="Body Text"/>
    <w:basedOn w:val="1"/>
    <w:uiPriority w:val="0"/>
    <w:pPr>
      <w:spacing w:line="560" w:lineRule="exact"/>
      <w:jc w:val="center"/>
    </w:pPr>
    <w:rPr>
      <w:rFonts w:ascii="文星标宋" w:eastAsia="文星标宋"/>
      <w:spacing w:val="-13"/>
      <w:sz w:val="40"/>
      <w:szCs w:val="40"/>
    </w:rPr>
  </w:style>
  <w:style w:type="paragraph" w:styleId="7">
    <w:name w:val="Body Text Indent"/>
    <w:basedOn w:val="1"/>
    <w:uiPriority w:val="0"/>
    <w:pPr>
      <w:spacing w:line="620" w:lineRule="exact"/>
      <w:ind w:firstLine="548" w:firstLineChars="200"/>
    </w:pPr>
    <w:rPr>
      <w:rFonts w:ascii="仿宋_GB2312" w:eastAsia="仿宋_GB2312"/>
      <w:spacing w:val="-20"/>
      <w:szCs w:val="32"/>
    </w:rPr>
  </w:style>
  <w:style w:type="paragraph" w:styleId="8">
    <w:name w:val="Plain Text"/>
    <w:basedOn w:val="1"/>
    <w:uiPriority w:val="0"/>
    <w:rPr>
      <w:rFonts w:ascii="宋体" w:hAnsi="Courier New"/>
      <w:sz w:val="32"/>
      <w:szCs w:val="20"/>
    </w:rPr>
  </w:style>
  <w:style w:type="paragraph" w:styleId="9">
    <w:name w:val="Date"/>
    <w:basedOn w:val="1"/>
    <w:next w:val="1"/>
    <w:uiPriority w:val="0"/>
    <w:pPr>
      <w:ind w:left="100" w:leftChars="2500"/>
    </w:pPr>
  </w:style>
  <w:style w:type="paragraph" w:styleId="10">
    <w:name w:val="Body Text Indent 2"/>
    <w:basedOn w:val="1"/>
    <w:uiPriority w:val="0"/>
    <w:pPr>
      <w:spacing w:line="580" w:lineRule="exact"/>
      <w:ind w:firstLine="628" w:firstLineChars="200"/>
    </w:pPr>
    <w:rPr>
      <w:rFonts w:ascii="仿宋_GB2312" w:eastAsia="仿宋_GB2312"/>
      <w:szCs w:val="32"/>
    </w:rPr>
  </w:style>
  <w:style w:type="paragraph" w:styleId="11">
    <w:name w:val="Balloon Text"/>
    <w:basedOn w:val="1"/>
    <w:semiHidden/>
    <w:uiPriority w:val="0"/>
    <w:rPr>
      <w:sz w:val="18"/>
      <w:szCs w:val="18"/>
    </w:rPr>
  </w:style>
  <w:style w:type="paragraph" w:styleId="12">
    <w:name w:val="footer"/>
    <w:basedOn w:val="1"/>
    <w:link w:val="2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semiHidden/>
    <w:uiPriority w:val="0"/>
    <w:rPr>
      <w:rFonts w:ascii="Calibri" w:hAnsi="Calibri" w:eastAsia="宋体"/>
    </w:rPr>
  </w:style>
  <w:style w:type="paragraph" w:styleId="15">
    <w:name w:val="footnote text"/>
    <w:basedOn w:val="1"/>
    <w:semiHidden/>
    <w:uiPriority w:val="0"/>
    <w:pPr>
      <w:snapToGrid w:val="0"/>
      <w:jc w:val="left"/>
    </w:pPr>
    <w:rPr>
      <w:rFonts w:ascii="Calibri" w:hAnsi="Calibri" w:eastAsia="宋体"/>
      <w:sz w:val="18"/>
      <w:szCs w:val="18"/>
    </w:rPr>
  </w:style>
  <w:style w:type="paragraph" w:styleId="1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8">
    <w:name w:val="Table Grid"/>
    <w:basedOn w:val="17"/>
    <w:uiPriority w:val="0"/>
    <w:pPr>
      <w:widowControl w:val="0"/>
      <w:jc w:val="both"/>
    </w:pPr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basedOn w:val="19"/>
    <w:uiPriority w:val="0"/>
  </w:style>
  <w:style w:type="character" w:styleId="22">
    <w:name w:val="Hyperlink"/>
    <w:uiPriority w:val="0"/>
    <w:rPr>
      <w:color w:val="0000FF"/>
      <w:u w:val="single"/>
    </w:rPr>
  </w:style>
  <w:style w:type="character" w:customStyle="1" w:styleId="23">
    <w:name w:val=" Char Char"/>
    <w:basedOn w:val="19"/>
    <w:link w:val="12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4">
    <w:name w:val=" Char Char1"/>
    <w:link w:val="13"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5">
    <w:name w:val="font51"/>
    <w:basedOn w:val="19"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26">
    <w:name w:val="h1231"/>
    <w:uiPriority w:val="0"/>
    <w:rPr>
      <w:rFonts w:hint="default" w:ascii="ˎ̥" w:hAnsi="ˎ̥"/>
      <w:color w:val="000000"/>
      <w:sz w:val="28"/>
      <w:szCs w:val="28"/>
      <w:u w:val="none"/>
    </w:rPr>
  </w:style>
  <w:style w:type="character" w:customStyle="1" w:styleId="27">
    <w:name w:val="font31"/>
    <w:basedOn w:val="19"/>
    <w:uiPriority w:val="0"/>
    <w:rPr>
      <w:rFonts w:hint="eastAsia" w:ascii="宋体" w:hAnsi="宋体" w:eastAsia="宋体"/>
      <w:color w:val="FF0000"/>
      <w:sz w:val="22"/>
      <w:szCs w:val="22"/>
      <w:u w:val="none"/>
    </w:rPr>
  </w:style>
  <w:style w:type="character" w:customStyle="1" w:styleId="28">
    <w:name w:val="15"/>
    <w:basedOn w:val="19"/>
    <w:uiPriority w:val="0"/>
    <w:rPr>
      <w:rFonts w:hint="default" w:ascii="Times New Roman" w:hAnsi="Times New Roman" w:cs="Times New Roman"/>
      <w:color w:val="2D64B3"/>
      <w:sz w:val="20"/>
      <w:szCs w:val="20"/>
      <w:u w:val="none"/>
    </w:rPr>
  </w:style>
  <w:style w:type="character" w:customStyle="1" w:styleId="29">
    <w:name w:val="样式 (西文) 仿宋_GB2312 四号"/>
    <w:uiPriority w:val="0"/>
    <w:rPr>
      <w:rFonts w:ascii="Arial" w:hAnsi="Arial" w:eastAsia="仿宋_GB2312"/>
      <w:sz w:val="28"/>
    </w:rPr>
  </w:style>
  <w:style w:type="paragraph" w:customStyle="1" w:styleId="30">
    <w:name w:val="_Style 16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hAnsi="Calibri" w:eastAsia="宋体"/>
      <w:vanish/>
      <w:sz w:val="16"/>
      <w:szCs w:val="24"/>
    </w:rPr>
  </w:style>
  <w:style w:type="paragraph" w:customStyle="1" w:styleId="31">
    <w:name w:val="p15"/>
    <w:basedOn w:val="1"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p18"/>
    <w:basedOn w:val="1"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Normal"/>
    <w:uiPriority w:val="0"/>
    <w:pPr>
      <w:jc w:val="both"/>
    </w:pPr>
    <w:rPr>
      <w:rFonts w:ascii="Calibri" w:hAnsi="Calibri" w:cs="宋体"/>
      <w:kern w:val="2"/>
      <w:sz w:val="21"/>
      <w:szCs w:val="21"/>
      <w:lang w:val="en-US" w:eastAsia="zh-CN" w:bidi="ar-SA"/>
    </w:rPr>
  </w:style>
  <w:style w:type="paragraph" w:customStyle="1" w:styleId="34">
    <w:name w:val="Char1"/>
    <w:basedOn w:val="1"/>
    <w:uiPriority w:val="0"/>
    <w:pPr>
      <w:tabs>
        <w:tab w:val="left" w:pos="360"/>
      </w:tabs>
    </w:pPr>
    <w:rPr>
      <w:rFonts w:eastAsia="仿宋_GB2312"/>
      <w:sz w:val="24"/>
      <w:szCs w:val="36"/>
    </w:rPr>
  </w:style>
  <w:style w:type="paragraph" w:customStyle="1" w:styleId="35">
    <w:name w:val="p17"/>
    <w:basedOn w:val="1"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p16"/>
    <w:basedOn w:val="1"/>
    <w:uiPriority w:val="0"/>
    <w:pPr>
      <w:widowControl/>
      <w:spacing w:after="120"/>
      <w:ind w:left="420"/>
    </w:pPr>
    <w:rPr>
      <w:rFonts w:eastAsia="宋体"/>
      <w:kern w:val="0"/>
      <w:sz w:val="21"/>
      <w:szCs w:val="21"/>
    </w:rPr>
  </w:style>
  <w:style w:type="paragraph" w:customStyle="1" w:styleId="37">
    <w:name w:val="列出段落"/>
    <w:basedOn w:val="1"/>
    <w:qFormat/>
    <w:uiPriority w:val="0"/>
    <w:pPr>
      <w:ind w:firstLine="420" w:firstLineChars="200"/>
    </w:pPr>
    <w:rPr>
      <w:rFonts w:eastAsia="宋体"/>
      <w:sz w:val="21"/>
      <w:szCs w:val="24"/>
    </w:rPr>
  </w:style>
  <w:style w:type="paragraph" w:customStyle="1" w:styleId="38">
    <w:name w:val="p0"/>
    <w:basedOn w:val="1"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39">
    <w:name w:val="Body text|1"/>
    <w:basedOn w:val="1"/>
    <w:uiPriority w:val="0"/>
    <w:pPr>
      <w:spacing w:line="456" w:lineRule="auto"/>
      <w:ind w:firstLine="400"/>
    </w:pPr>
    <w:rPr>
      <w:rFonts w:ascii="宋体" w:hAnsi="宋体" w:eastAsia="宋体" w:cs="宋体"/>
      <w:sz w:val="20"/>
      <w:szCs w:val="20"/>
    </w:rPr>
  </w:style>
  <w:style w:type="paragraph" w:customStyle="1" w:styleId="40">
    <w:name w:val="No Spacing"/>
    <w:basedOn w:val="1"/>
    <w:uiPriority w:val="0"/>
    <w:pPr>
      <w:jc w:val="left"/>
    </w:pPr>
    <w:rPr>
      <w:rFonts w:eastAsia="宋体"/>
      <w:color w:val="000000"/>
      <w:kern w:val="0"/>
      <w:sz w:val="24"/>
      <w:szCs w:val="24"/>
    </w:rPr>
  </w:style>
  <w:style w:type="paragraph" w:customStyle="1" w:styleId="41">
    <w:name w:val="BodyText1I2"/>
    <w:basedOn w:val="1"/>
    <w:uiPriority w:val="0"/>
    <w:pPr>
      <w:spacing w:line="600" w:lineRule="exact"/>
      <w:ind w:firstLine="420" w:firstLineChars="200"/>
    </w:pPr>
    <w:rPr>
      <w:rFonts w:ascii="仿宋_GB2312" w:hAnsi="创艺简标宋"/>
    </w:rPr>
  </w:style>
  <w:style w:type="paragraph" w:customStyle="1" w:styleId="42">
    <w:name w:val="List Paragraph"/>
    <w:basedOn w:val="1"/>
    <w:uiPriority w:val="0"/>
    <w:pPr>
      <w:ind w:firstLine="420" w:firstLineChars="200"/>
    </w:pPr>
    <w:rPr>
      <w:rFonts w:ascii="等线" w:hAnsi="等线" w:eastAsia="等线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8</Pages>
  <Words>2739</Words>
  <Characters>4167</Characters>
  <Lines>33</Lines>
  <Paragraphs>9</Paragraphs>
  <TotalTime>0</TotalTime>
  <ScaleCrop>false</ScaleCrop>
  <LinksUpToDate>false</LinksUpToDate>
  <CharactersWithSpaces>4190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2023-04-25T02:32:00Z</dcterms:created>
  <dc:creator>微软用户</dc:creator>
  <cp:lastModifiedBy>WSQ</cp:lastModifiedBy>
  <cp:lastPrinted>2023-04-25T02:32:00Z</cp:lastPrinted>
  <dcterms:modified xsi:type="dcterms:W3CDTF">2023-11-24T12:03:01Z</dcterms:modified>
  <dc:title>济发改投资［２００7］　　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6C57DB5558C74FBB9A346B9C15BEB4EE_13</vt:lpwstr>
  </property>
</Properties>
</file>