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4A5" w:rsidRPr="001246F6" w:rsidRDefault="005764A5" w:rsidP="005764A5">
      <w:pPr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1246F6">
        <w:rPr>
          <w:rFonts w:ascii="方正小标宋简体" w:eastAsia="方正小标宋简体" w:hAnsi="宋体" w:hint="eastAsia"/>
          <w:color w:val="000000"/>
          <w:sz w:val="36"/>
          <w:szCs w:val="36"/>
        </w:rPr>
        <w:t>日常生活能力评定量表</w:t>
      </w:r>
    </w:p>
    <w:tbl>
      <w:tblPr>
        <w:tblW w:w="10801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81"/>
        <w:gridCol w:w="1630"/>
        <w:gridCol w:w="993"/>
        <w:gridCol w:w="333"/>
        <w:gridCol w:w="1284"/>
        <w:gridCol w:w="217"/>
        <w:gridCol w:w="1884"/>
        <w:gridCol w:w="724"/>
        <w:gridCol w:w="1087"/>
        <w:gridCol w:w="1091"/>
      </w:tblGrid>
      <w:tr w:rsidR="005764A5" w:rsidRPr="009425D9" w:rsidTr="00032E35">
        <w:trPr>
          <w:trHeight w:val="288"/>
        </w:trPr>
        <w:tc>
          <w:tcPr>
            <w:tcW w:w="10801" w:type="dxa"/>
            <w:gridSpan w:val="11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定点医护机构（公章）：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  <w:r w:rsidRPr="001A20EB"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</w:t>
            </w:r>
            <w:r w:rsidRPr="00EF197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测评医师签名：</w:t>
            </w:r>
            <w:r w:rsidRPr="00EF197A">
              <w:rPr>
                <w:rFonts w:ascii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EF197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 xml:space="preserve">            测评护士签名：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            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测评时间：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月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64A5" w:rsidRPr="009425D9" w:rsidTr="00032E35">
        <w:trPr>
          <w:trHeight w:val="250"/>
        </w:trPr>
        <w:tc>
          <w:tcPr>
            <w:tcW w:w="1558" w:type="dxa"/>
            <w:gridSpan w:val="2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患者姓名</w:t>
            </w:r>
          </w:p>
        </w:tc>
        <w:tc>
          <w:tcPr>
            <w:tcW w:w="2956" w:type="dxa"/>
            <w:gridSpan w:val="3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5003" w:type="dxa"/>
            <w:gridSpan w:val="5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353"/>
        </w:trPr>
        <w:tc>
          <w:tcPr>
            <w:tcW w:w="1558" w:type="dxa"/>
            <w:gridSpan w:val="2"/>
          </w:tcPr>
          <w:p w:rsidR="005764A5" w:rsidRPr="009425D9" w:rsidRDefault="005764A5" w:rsidP="00032E35">
            <w:pPr>
              <w:tabs>
                <w:tab w:val="left" w:pos="510"/>
              </w:tabs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病情描述及诊断</w:t>
            </w:r>
          </w:p>
        </w:tc>
        <w:tc>
          <w:tcPr>
            <w:tcW w:w="9243" w:type="dxa"/>
            <w:gridSpan w:val="9"/>
            <w:tcBorders>
              <w:top w:val="nil"/>
            </w:tcBorders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spacing w:line="432" w:lineRule="auto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6341" w:type="dxa"/>
            <w:gridSpan w:val="6"/>
            <w:vMerge w:val="restart"/>
          </w:tcPr>
          <w:p w:rsidR="005764A5" w:rsidRPr="009425D9" w:rsidRDefault="005764A5" w:rsidP="00032E35">
            <w:pPr>
              <w:spacing w:line="432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评定标准</w:t>
            </w:r>
          </w:p>
        </w:tc>
        <w:tc>
          <w:tcPr>
            <w:tcW w:w="2902" w:type="dxa"/>
            <w:gridSpan w:val="3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评分</w:t>
            </w:r>
          </w:p>
        </w:tc>
      </w:tr>
      <w:tr w:rsidR="005764A5" w:rsidRPr="009425D9" w:rsidTr="00032E35">
        <w:trPr>
          <w:trHeight w:val="109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1087" w:type="dxa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初评得分</w:t>
            </w:r>
          </w:p>
        </w:tc>
        <w:tc>
          <w:tcPr>
            <w:tcW w:w="1091" w:type="dxa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复评得分</w:t>
            </w: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、进食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需极大帮助或完全依赖他人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需部分帮助（下述某个步骤需要一定帮助）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使用合适的餐具将食物由容器送到口中，可独立把持餐具、咀嚼、吞咽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、洗澡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2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在洗澡过程中需他人部分帮助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4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准备好洗澡水后，可自己独立完成洗澡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、梳洗修饰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5764A5" w:rsidRPr="009425D9" w:rsidTr="00032E35">
        <w:trPr>
          <w:trHeight w:val="285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需他人部分帮助完成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2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可独立完成洗脸、刷牙、梳头、刮脸等日常梳洗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、穿衣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需极大帮助完成或完成依赖他人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550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需部分帮助（能自己穿或脱，但需人帮助整理衣物、系扣子、拉拉链、系鞋带等）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可独立完成穿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脱衣服、系扣子、拉拉链、穿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脱鞋袜、系鞋带等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、控制大便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昏迷或失禁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偶尔失禁（每周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&lt;1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次）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346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能控制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、控制小便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失禁或昏迷或需他人导尿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偶尔失禁（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&lt;1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次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/24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小时；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&gt;1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次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周）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能控制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、如厕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需极大帮助或完全依赖他人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需部分帮助（他人搀扶、他人帮助冲水或整理衣裤）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可独立完成包括擦净、整理衣裤、冲水等如厕过程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、床椅转移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完全依赖别人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需极大帮助（较大程度依赖他人搀扶和帮助）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需部分帮助（需他人搀扶或使用拐杖）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可独立完成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、行走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需极大帮助（较大程度上依赖他人搀扶，或坐在轮椅上自行在平地上移动）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需部分帮助（他人搀扶、或使用拐杖、助行器等辅助工具）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可独立在平地行走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45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米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57"/>
        </w:trPr>
        <w:tc>
          <w:tcPr>
            <w:tcW w:w="1558" w:type="dxa"/>
            <w:gridSpan w:val="2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、上下楼梯</w:t>
            </w: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需极大帮助或完全依赖他人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83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需部分帮助（需扶楼梯、他人搀扶或使用拐杖等）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1558" w:type="dxa"/>
            <w:gridSpan w:val="2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41" w:type="dxa"/>
            <w:gridSpan w:val="6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可独立上下楼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7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268"/>
        </w:trPr>
        <w:tc>
          <w:tcPr>
            <w:tcW w:w="7899" w:type="dxa"/>
            <w:gridSpan w:val="8"/>
          </w:tcPr>
          <w:p w:rsidR="005764A5" w:rsidRPr="009425D9" w:rsidRDefault="005764A5" w:rsidP="00032E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24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7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764A5" w:rsidRPr="009425D9" w:rsidTr="00032E35">
        <w:trPr>
          <w:trHeight w:val="198"/>
        </w:trPr>
        <w:tc>
          <w:tcPr>
            <w:tcW w:w="1377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复核意见</w:t>
            </w:r>
          </w:p>
        </w:tc>
        <w:tc>
          <w:tcPr>
            <w:tcW w:w="1811" w:type="dxa"/>
            <w:gridSpan w:val="2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同意□</w:t>
            </w:r>
            <w:r w:rsidRPr="009425D9">
              <w:rPr>
                <w:rFonts w:ascii="宋体" w:hAnsi="宋体"/>
                <w:color w:val="000000"/>
                <w:sz w:val="18"/>
                <w:szCs w:val="18"/>
              </w:rPr>
              <w:t xml:space="preserve">   </w:t>
            </w: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不同意□</w:t>
            </w:r>
          </w:p>
        </w:tc>
        <w:tc>
          <w:tcPr>
            <w:tcW w:w="993" w:type="dxa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复核时间</w:t>
            </w:r>
          </w:p>
        </w:tc>
        <w:tc>
          <w:tcPr>
            <w:tcW w:w="1834" w:type="dxa"/>
            <w:gridSpan w:val="3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  <w:r w:rsidRPr="00436ACD">
              <w:rPr>
                <w:rFonts w:ascii="宋体" w:hAnsi="宋体" w:hint="eastAsia"/>
                <w:sz w:val="18"/>
                <w:szCs w:val="18"/>
              </w:rPr>
              <w:t xml:space="preserve"> 年   月   日</w:t>
            </w:r>
          </w:p>
        </w:tc>
        <w:tc>
          <w:tcPr>
            <w:tcW w:w="4786" w:type="dxa"/>
            <w:gridSpan w:val="4"/>
          </w:tcPr>
          <w:p w:rsidR="005764A5" w:rsidRPr="009425D9" w:rsidRDefault="005764A5" w:rsidP="00032E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9425D9">
              <w:rPr>
                <w:rFonts w:ascii="宋体" w:hAnsi="宋体" w:hint="eastAsia"/>
                <w:color w:val="000000"/>
                <w:sz w:val="18"/>
                <w:szCs w:val="18"/>
              </w:rPr>
              <w:t>复核人员签名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：</w:t>
            </w:r>
          </w:p>
        </w:tc>
      </w:tr>
    </w:tbl>
    <w:p w:rsidR="00035A3C" w:rsidRDefault="005764A5">
      <w:r w:rsidRPr="009425D9">
        <w:rPr>
          <w:rFonts w:ascii="宋体" w:hAnsi="宋体" w:hint="eastAsia"/>
          <w:color w:val="000000"/>
          <w:sz w:val="18"/>
          <w:szCs w:val="18"/>
        </w:rPr>
        <w:t>注：此量表满分为</w:t>
      </w:r>
      <w:r w:rsidRPr="009425D9">
        <w:rPr>
          <w:rFonts w:ascii="宋体" w:hAnsi="宋体"/>
          <w:color w:val="000000"/>
          <w:sz w:val="18"/>
          <w:szCs w:val="18"/>
        </w:rPr>
        <w:t>100</w:t>
      </w:r>
      <w:r w:rsidRPr="009425D9">
        <w:rPr>
          <w:rFonts w:ascii="宋体" w:hAnsi="宋体" w:hint="eastAsia"/>
          <w:color w:val="000000"/>
          <w:sz w:val="18"/>
          <w:szCs w:val="18"/>
        </w:rPr>
        <w:t>分。得分≥</w:t>
      </w:r>
      <w:r w:rsidRPr="009425D9">
        <w:rPr>
          <w:rFonts w:ascii="宋体" w:hAnsi="宋体"/>
          <w:color w:val="000000"/>
          <w:sz w:val="18"/>
          <w:szCs w:val="18"/>
        </w:rPr>
        <w:t>60</w:t>
      </w:r>
      <w:r w:rsidRPr="009425D9">
        <w:rPr>
          <w:rFonts w:ascii="宋体" w:hAnsi="宋体" w:hint="eastAsia"/>
          <w:color w:val="000000"/>
          <w:sz w:val="18"/>
          <w:szCs w:val="18"/>
        </w:rPr>
        <w:t>分表示有轻度功能障碍，能独立完成部分日常活动，需要一定帮助；</w:t>
      </w:r>
      <w:r w:rsidRPr="009425D9">
        <w:rPr>
          <w:rFonts w:ascii="宋体" w:hAnsi="宋体"/>
          <w:color w:val="000000"/>
          <w:sz w:val="18"/>
          <w:szCs w:val="18"/>
        </w:rPr>
        <w:t>59-41</w:t>
      </w:r>
      <w:r w:rsidRPr="009425D9">
        <w:rPr>
          <w:rFonts w:ascii="宋体" w:hAnsi="宋体" w:hint="eastAsia"/>
          <w:color w:val="000000"/>
          <w:sz w:val="18"/>
          <w:szCs w:val="18"/>
        </w:rPr>
        <w:t>分表示有中度功能障碍，需要</w:t>
      </w:r>
      <w:r>
        <w:rPr>
          <w:rFonts w:ascii="宋体" w:hAnsi="宋体" w:hint="eastAsia"/>
          <w:color w:val="000000"/>
          <w:sz w:val="18"/>
          <w:szCs w:val="18"/>
        </w:rPr>
        <w:t xml:space="preserve">   </w:t>
      </w:r>
      <w:r w:rsidRPr="009425D9">
        <w:rPr>
          <w:rFonts w:ascii="宋体" w:hAnsi="宋体" w:hint="eastAsia"/>
          <w:color w:val="000000"/>
          <w:sz w:val="18"/>
          <w:szCs w:val="18"/>
        </w:rPr>
        <w:t>极大的帮助才能完成日常生活活动；≤</w:t>
      </w:r>
      <w:r w:rsidRPr="009425D9">
        <w:rPr>
          <w:rFonts w:ascii="宋体" w:hAnsi="宋体"/>
          <w:color w:val="000000"/>
          <w:sz w:val="18"/>
          <w:szCs w:val="18"/>
        </w:rPr>
        <w:t>40</w:t>
      </w:r>
      <w:r>
        <w:rPr>
          <w:rFonts w:ascii="宋体" w:hAnsi="宋体" w:hint="eastAsia"/>
          <w:color w:val="000000"/>
          <w:sz w:val="18"/>
          <w:szCs w:val="18"/>
        </w:rPr>
        <w:t>分表示有重度功能障碍，多数日常生活活动不能完成或需人照料。</w:t>
      </w:r>
    </w:p>
    <w:sectPr w:rsidR="00035A3C" w:rsidSect="005764A5">
      <w:pgSz w:w="11906" w:h="16838"/>
      <w:pgMar w:top="284" w:right="312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7D" w:rsidRDefault="00C0207D" w:rsidP="005764A5">
      <w:r>
        <w:separator/>
      </w:r>
    </w:p>
  </w:endnote>
  <w:endnote w:type="continuationSeparator" w:id="0">
    <w:p w:rsidR="00C0207D" w:rsidRDefault="00C0207D" w:rsidP="0057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7D" w:rsidRDefault="00C0207D" w:rsidP="005764A5">
      <w:r>
        <w:separator/>
      </w:r>
    </w:p>
  </w:footnote>
  <w:footnote w:type="continuationSeparator" w:id="0">
    <w:p w:rsidR="00C0207D" w:rsidRDefault="00C0207D" w:rsidP="0057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19"/>
    <w:rsid w:val="00035A3C"/>
    <w:rsid w:val="00335E19"/>
    <w:rsid w:val="005764A5"/>
    <w:rsid w:val="00C0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CAA703-DC01-4B4C-BB92-DC9DC3F2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2019-06-11T07:34:00Z</dcterms:created>
  <dcterms:modified xsi:type="dcterms:W3CDTF">2019-06-11T07:37:00Z</dcterms:modified>
</cp:coreProperties>
</file>